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5487074"/>
    <w:p w14:paraId="25A79E89" w14:textId="77777777" w:rsidR="00EA69F8" w:rsidRDefault="00EA69F8" w:rsidP="00EA69F8">
      <w:pPr>
        <w:jc w:val="center"/>
      </w:pPr>
      <w:r>
        <w:rPr>
          <w:noProof/>
        </w:rPr>
        <mc:AlternateContent>
          <mc:Choice Requires="wps">
            <w:drawing>
              <wp:anchor distT="0" distB="0" distL="114300" distR="114300" simplePos="0" relativeHeight="251659264" behindDoc="0" locked="0" layoutInCell="1" allowOverlap="1" wp14:anchorId="64CE1BEA" wp14:editId="5211B9D9">
                <wp:simplePos x="0" y="0"/>
                <wp:positionH relativeFrom="column">
                  <wp:posOffset>1728438</wp:posOffset>
                </wp:positionH>
                <wp:positionV relativeFrom="paragraph">
                  <wp:posOffset>1985079</wp:posOffset>
                </wp:positionV>
                <wp:extent cx="3526613" cy="998925"/>
                <wp:effectExtent l="0" t="0" r="0" b="10795"/>
                <wp:wrapNone/>
                <wp:docPr id="1" name="Text Box 1"/>
                <wp:cNvGraphicFramePr/>
                <a:graphic xmlns:a="http://schemas.openxmlformats.org/drawingml/2006/main">
                  <a:graphicData uri="http://schemas.microsoft.com/office/word/2010/wordprocessingShape">
                    <wps:wsp>
                      <wps:cNvSpPr txBox="1"/>
                      <wps:spPr>
                        <a:xfrm>
                          <a:off x="0" y="0"/>
                          <a:ext cx="3526613" cy="998925"/>
                        </a:xfrm>
                        <a:prstGeom prst="rect">
                          <a:avLst/>
                        </a:prstGeom>
                        <a:noFill/>
                        <a:ln>
                          <a:noFill/>
                        </a:ln>
                        <a:effectLst/>
                      </wps:spPr>
                      <wps:txbx>
                        <w:txbxContent>
                          <w:p w14:paraId="1B4F8F95" w14:textId="77777777" w:rsidR="00EA69F8" w:rsidRPr="00F053EB" w:rsidRDefault="00EA69F8" w:rsidP="00EA69F8">
                            <w:pPr>
                              <w:jc w:val="center"/>
                              <w:rPr>
                                <w:rFonts w:ascii="Times New Roman" w:hAnsi="Times New Roman" w:cs="Times New Roman"/>
                                <w:noProof/>
                                <w:color w:val="F8F8F8"/>
                                <w:spacing w:val="30"/>
                                <w:sz w:val="144"/>
                                <w:szCs w:val="144"/>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F053EB">
                              <w:rPr>
                                <w:rFonts w:ascii="Times New Roman" w:hAnsi="Times New Roman" w:cs="Times New Roman"/>
                                <w:noProof/>
                                <w:color w:val="F8F8F8"/>
                                <w:spacing w:val="30"/>
                                <w:sz w:val="144"/>
                                <w:szCs w:val="144"/>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IIAND</w:t>
                            </w:r>
                            <w:r>
                              <w:rPr>
                                <w:rFonts w:ascii="Times New Roman" w:hAnsi="Times New Roman" w:cs="Times New Roman"/>
                                <w:b/>
                                <w:noProof/>
                                <w:color w:val="F8F8F8"/>
                                <w:spacing w:val="30"/>
                                <w:sz w:val="144"/>
                                <w:szCs w:val="144"/>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DDDD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w14:anchorId="64CE1BEA" id="_x0000_t202" coordsize="21600,21600" o:spt="202" path="m,l,21600r21600,l21600,xe">
                <v:stroke joinstyle="miter"/>
                <v:path gradientshapeok="t" o:connecttype="rect"/>
              </v:shapetype>
              <v:shape id="Text Box 1" o:spid="_x0000_s1026" type="#_x0000_t202" style="position:absolute;left:0;text-align:left;margin-left:136.1pt;margin-top:156.3pt;width:277.7pt;height:7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" filled="f" stroked="f">
                <v:textbox>
                  <w:txbxContent>
                    <w:p w14:paraId="1B4F8F95" w14:textId="77777777" w:rsidR="00EA69F8" w:rsidRPr="00F053EB" w:rsidRDefault="00EA69F8" w:rsidP="00EA69F8">
                      <w:pPr>
                        <w:jc w:val="center"/>
                        <w:rPr>
                          <w:rFonts w:ascii="Times New Roman" w:hAnsi="Times New Roman" w:cs="Times New Roman"/>
                          <w:noProof/>
                          <w:color w:val="F8F8F8"/>
                          <w:spacing w:val="30"/>
                          <w:sz w:val="144"/>
                          <w:szCs w:val="144"/>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F053EB">
                        <w:rPr>
                          <w:rFonts w:ascii="Times New Roman" w:hAnsi="Times New Roman" w:cs="Times New Roman"/>
                          <w:noProof/>
                          <w:color w:val="F8F8F8"/>
                          <w:spacing w:val="30"/>
                          <w:sz w:val="144"/>
                          <w:szCs w:val="144"/>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IIAND</w:t>
                      </w:r>
                      <w:r>
                        <w:rPr>
                          <w:rFonts w:ascii="Times New Roman" w:hAnsi="Times New Roman" w:cs="Times New Roman"/>
                          <w:b/>
                          <w:noProof/>
                          <w:color w:val="F8F8F8"/>
                          <w:spacing w:val="30"/>
                          <w:sz w:val="144"/>
                          <w:szCs w:val="144"/>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DDDD</w:t>
                      </w:r>
                    </w:p>
                  </w:txbxContent>
                </v:textbox>
              </v:shape>
            </w:pict>
          </mc:Fallback>
        </mc:AlternateContent>
      </w:r>
      <w:r>
        <w:rPr>
          <w:noProof/>
        </w:rPr>
        <w:drawing>
          <wp:inline distT="0" distB="0" distL="0" distR="0" wp14:anchorId="0D138B82" wp14:editId="41DBAD41">
            <wp:extent cx="5893654" cy="2980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arck-and-vicinity-6059380-smallTabletReti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8531" cy="2982618"/>
                    </a:xfrm>
                    <a:prstGeom prst="rect">
                      <a:avLst/>
                    </a:prstGeom>
                    <a:noFill/>
                    <a:ln>
                      <a:noFill/>
                    </a:ln>
                  </pic:spPr>
                </pic:pic>
              </a:graphicData>
            </a:graphic>
          </wp:inline>
        </w:drawing>
      </w:r>
    </w:p>
    <w:p w14:paraId="2A79B002" w14:textId="77777777" w:rsidR="00EA69F8" w:rsidRPr="008E17E0" w:rsidRDefault="00EA69F8" w:rsidP="00EA69F8">
      <w:pPr>
        <w:ind w:left="-720" w:right="-630"/>
        <w:rPr>
          <w:b/>
          <w:color w:val="1F3864" w:themeColor="accent1" w:themeShade="80"/>
          <w:sz w:val="44"/>
          <w:szCs w:val="44"/>
          <w14:shadow w14:blurRad="63500" w14:dist="50800" w14:dir="13500000" w14:sx="0" w14:sy="0" w14:kx="0" w14:ky="0" w14:algn="none">
            <w14:srgbClr w14:val="000000">
              <w14:alpha w14:val="50000"/>
            </w14:srgbClr>
          </w14:shadow>
        </w:rPr>
      </w:pPr>
      <w:r>
        <w:rPr>
          <w:b/>
          <w:color w:val="1F3864" w:themeColor="accent1" w:themeShade="80"/>
          <w:sz w:val="44"/>
          <w:szCs w:val="44"/>
        </w:rPr>
        <w:t xml:space="preserve">     </w:t>
      </w:r>
      <w:r w:rsidRPr="009D0792">
        <w:rPr>
          <w:b/>
          <w:color w:val="002060"/>
          <w:sz w:val="44"/>
          <w:szCs w:val="44"/>
          <w14:shadow w14:blurRad="63500" w14:dist="50800" w14:dir="13500000" w14:sx="0" w14:sy="0" w14:kx="0" w14:ky="0" w14:algn="none">
            <w14:srgbClr w14:val="000000">
              <w14:alpha w14:val="50000"/>
            </w14:srgbClr>
          </w14:shadow>
        </w:rPr>
        <w:t>The Power of Partnership</w:t>
      </w:r>
    </w:p>
    <w:p w14:paraId="19620616" w14:textId="77777777" w:rsidR="00EA69F8" w:rsidRPr="009D0792" w:rsidRDefault="00EA69F8" w:rsidP="00EA69F8">
      <w:pPr>
        <w:rPr>
          <w:color w:val="002060"/>
        </w:rPr>
      </w:pPr>
      <w:r w:rsidRPr="00F053EB">
        <w:rPr>
          <w:b/>
          <w:noProof/>
          <w:color w:val="1F3864" w:themeColor="accent1" w:themeShade="80"/>
          <w:sz w:val="44"/>
          <w:szCs w:val="44"/>
        </w:rPr>
        <mc:AlternateContent>
          <mc:Choice Requires="wps">
            <w:drawing>
              <wp:anchor distT="91440" distB="91440" distL="114300" distR="114300" simplePos="0" relativeHeight="251660288" behindDoc="0" locked="0" layoutInCell="0" allowOverlap="1" wp14:anchorId="239264D7" wp14:editId="41E51FF7">
                <wp:simplePos x="0" y="0"/>
                <wp:positionH relativeFrom="page">
                  <wp:posOffset>383540</wp:posOffset>
                </wp:positionH>
                <wp:positionV relativeFrom="margin">
                  <wp:posOffset>3882390</wp:posOffset>
                </wp:positionV>
                <wp:extent cx="1990725" cy="4806950"/>
                <wp:effectExtent l="38100" t="38100" r="123825" b="10795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90725" cy="4806950"/>
                        </a:xfrm>
                        <a:prstGeom prst="rect">
                          <a:avLst/>
                        </a:prstGeom>
                        <a:solidFill>
                          <a:schemeClr val="bg1"/>
                        </a:solidFill>
                        <a:ln w="19050">
                          <a:solidFill>
                            <a:srgbClr val="002060"/>
                          </a:solidFill>
                          <a:miter lim="800000"/>
                          <a:headEnd/>
                          <a:tailEnd/>
                        </a:ln>
                        <a:effectLst>
                          <a:outerShdw blurRad="50800" dist="38100" dir="2700000" algn="tl" rotWithShape="0">
                            <a:prstClr val="black">
                              <a:alpha val="40000"/>
                            </a:prstClr>
                          </a:outerShdw>
                        </a:effectLst>
                      </wps:spPr>
                      <wps:txbx>
                        <w:txbxContent>
                          <w:p w14:paraId="0B983F77" w14:textId="5AED85DA" w:rsidR="00EA69F8" w:rsidRPr="009D0792" w:rsidRDefault="00EA69F8" w:rsidP="00EA69F8">
                            <w:pPr>
                              <w:shd w:val="clear" w:color="auto" w:fill="FFFFFF" w:themeFill="background1"/>
                              <w:rPr>
                                <w:rFonts w:ascii="Times New Roman" w:hAnsi="Times New Roman" w:cs="Times New Roman"/>
                                <w:color w:val="002060"/>
                                <w:sz w:val="24"/>
                                <w:szCs w:val="24"/>
                              </w:rPr>
                            </w:pPr>
                            <w:r w:rsidRPr="009D0792">
                              <w:rPr>
                                <w:rFonts w:ascii="Times New Roman" w:hAnsi="Times New Roman" w:cs="Times New Roman"/>
                                <w:color w:val="002060"/>
                                <w:sz w:val="24"/>
                                <w:szCs w:val="24"/>
                              </w:rPr>
                              <w:t>IIAND</w:t>
                            </w:r>
                            <w:r>
                              <w:rPr>
                                <w:rFonts w:ascii="Times New Roman" w:hAnsi="Times New Roman" w:cs="Times New Roman"/>
                                <w:color w:val="002060"/>
                                <w:sz w:val="24"/>
                                <w:szCs w:val="24"/>
                              </w:rPr>
                              <w:t xml:space="preserve"> </w:t>
                            </w:r>
                            <w:r w:rsidR="00254DD3">
                              <w:rPr>
                                <w:rFonts w:ascii="Times New Roman" w:hAnsi="Times New Roman" w:cs="Times New Roman"/>
                                <w:color w:val="002060"/>
                                <w:sz w:val="24"/>
                                <w:szCs w:val="24"/>
                              </w:rPr>
                              <w:t xml:space="preserve">continues to see steady membership </w:t>
                            </w:r>
                            <w:r>
                              <w:rPr>
                                <w:rFonts w:ascii="Times New Roman" w:hAnsi="Times New Roman" w:cs="Times New Roman"/>
                                <w:color w:val="002060"/>
                                <w:sz w:val="24"/>
                                <w:szCs w:val="24"/>
                              </w:rPr>
                              <w:t>grow</w:t>
                            </w:r>
                            <w:r w:rsidR="00254DD3">
                              <w:rPr>
                                <w:rFonts w:ascii="Times New Roman" w:hAnsi="Times New Roman" w:cs="Times New Roman"/>
                                <w:color w:val="002060"/>
                                <w:sz w:val="24"/>
                                <w:szCs w:val="24"/>
                              </w:rPr>
                              <w:t xml:space="preserve">th year over year encompassing </w:t>
                            </w:r>
                            <w:r w:rsidRPr="009D0792">
                              <w:rPr>
                                <w:rFonts w:ascii="Times New Roman" w:hAnsi="Times New Roman" w:cs="Times New Roman"/>
                                <w:color w:val="002060"/>
                                <w:sz w:val="24"/>
                                <w:szCs w:val="24"/>
                              </w:rPr>
                              <w:t xml:space="preserve">over </w:t>
                            </w:r>
                            <w:r>
                              <w:rPr>
                                <w:rFonts w:ascii="Times New Roman" w:hAnsi="Times New Roman" w:cs="Times New Roman"/>
                                <w:color w:val="002060"/>
                                <w:sz w:val="24"/>
                                <w:szCs w:val="24"/>
                              </w:rPr>
                              <w:t>1</w:t>
                            </w:r>
                            <w:r w:rsidR="00254DD3">
                              <w:rPr>
                                <w:rFonts w:ascii="Times New Roman" w:hAnsi="Times New Roman" w:cs="Times New Roman"/>
                                <w:color w:val="002060"/>
                                <w:sz w:val="24"/>
                                <w:szCs w:val="24"/>
                              </w:rPr>
                              <w:t>2</w:t>
                            </w:r>
                            <w:r w:rsidRPr="009D0792">
                              <w:rPr>
                                <w:rFonts w:ascii="Times New Roman" w:hAnsi="Times New Roman" w:cs="Times New Roman"/>
                                <w:color w:val="002060"/>
                                <w:sz w:val="24"/>
                                <w:szCs w:val="24"/>
                              </w:rPr>
                              <w:t xml:space="preserve">0 independent insurance agencies and branches across North Dakota with more than </w:t>
                            </w:r>
                            <w:r>
                              <w:rPr>
                                <w:rFonts w:ascii="Times New Roman" w:hAnsi="Times New Roman" w:cs="Times New Roman"/>
                                <w:color w:val="002060"/>
                                <w:sz w:val="24"/>
                                <w:szCs w:val="24"/>
                              </w:rPr>
                              <w:t>750</w:t>
                            </w:r>
                            <w:r w:rsidRPr="009D0792">
                              <w:rPr>
                                <w:rFonts w:ascii="Times New Roman" w:hAnsi="Times New Roman" w:cs="Times New Roman"/>
                                <w:color w:val="002060"/>
                                <w:sz w:val="24"/>
                                <w:szCs w:val="24"/>
                              </w:rPr>
                              <w:t xml:space="preserve"> employees.</w:t>
                            </w:r>
                          </w:p>
                          <w:p w14:paraId="6AC75DC4" w14:textId="77777777" w:rsidR="00EA69F8" w:rsidRPr="009D0792" w:rsidRDefault="00EA69F8" w:rsidP="00EA69F8">
                            <w:pPr>
                              <w:shd w:val="clear" w:color="auto" w:fill="FFFFFF" w:themeFill="background1"/>
                              <w:rPr>
                                <w:rFonts w:ascii="Times New Roman" w:hAnsi="Times New Roman" w:cs="Times New Roman"/>
                                <w:color w:val="002060"/>
                                <w:sz w:val="24"/>
                                <w:szCs w:val="24"/>
                              </w:rPr>
                            </w:pPr>
                            <w:r w:rsidRPr="009D0792">
                              <w:rPr>
                                <w:rFonts w:ascii="Times New Roman" w:hAnsi="Times New Roman" w:cs="Times New Roman"/>
                                <w:color w:val="002060"/>
                                <w:sz w:val="24"/>
                                <w:szCs w:val="24"/>
                              </w:rPr>
                              <w:t xml:space="preserve">Our members offer </w:t>
                            </w:r>
                            <w:r>
                              <w:rPr>
                                <w:rFonts w:ascii="Times New Roman" w:hAnsi="Times New Roman" w:cs="Times New Roman"/>
                                <w:color w:val="002060"/>
                                <w:sz w:val="24"/>
                                <w:szCs w:val="24"/>
                              </w:rPr>
                              <w:t xml:space="preserve">all lines of insurance including: </w:t>
                            </w:r>
                            <w:r w:rsidRPr="009D0792">
                              <w:rPr>
                                <w:rFonts w:ascii="Times New Roman" w:hAnsi="Times New Roman" w:cs="Times New Roman"/>
                                <w:color w:val="002060"/>
                                <w:sz w:val="24"/>
                                <w:szCs w:val="24"/>
                              </w:rPr>
                              <w:t>property, casualty, l</w:t>
                            </w:r>
                            <w:r>
                              <w:rPr>
                                <w:rFonts w:ascii="Times New Roman" w:hAnsi="Times New Roman" w:cs="Times New Roman"/>
                                <w:color w:val="002060"/>
                                <w:sz w:val="24"/>
                                <w:szCs w:val="24"/>
                              </w:rPr>
                              <w:t>ife, health, and crop insurance.</w:t>
                            </w:r>
                          </w:p>
                          <w:p w14:paraId="7D65287A" w14:textId="77777777" w:rsidR="00EA69F8" w:rsidRPr="00C002E4" w:rsidRDefault="00EA69F8" w:rsidP="00EA69F8">
                            <w:pPr>
                              <w:shd w:val="clear" w:color="auto" w:fill="FFFFFF" w:themeFill="background1"/>
                              <w:rPr>
                                <w:rFonts w:ascii="Times New Roman" w:hAnsi="Times New Roman" w:cs="Times New Roman"/>
                                <w:color w:val="FFFFFF" w:themeColor="background1"/>
                                <w:sz w:val="24"/>
                                <w:szCs w:val="24"/>
                              </w:rPr>
                            </w:pPr>
                            <w:r w:rsidRPr="009D0792">
                              <w:rPr>
                                <w:rFonts w:ascii="Times New Roman" w:hAnsi="Times New Roman" w:cs="Times New Roman"/>
                                <w:color w:val="002060"/>
                                <w:sz w:val="24"/>
                                <w:szCs w:val="24"/>
                              </w:rPr>
                              <w:t xml:space="preserve">IIAND is affiliated on the national level with Independent Insurance Agents and Brokers of America (IIABA) and the Trusted Choice® </w:t>
                            </w:r>
                            <w:r w:rsidRPr="00C002E4">
                              <w:rPr>
                                <w:rFonts w:ascii="Times New Roman" w:hAnsi="Times New Roman" w:cs="Times New Roman"/>
                                <w:color w:val="FFFFFF" w:themeColor="background1"/>
                                <w:sz w:val="24"/>
                                <w:szCs w:val="24"/>
                              </w:rPr>
                              <w:t xml:space="preserve">Brand. </w:t>
                            </w:r>
                          </w:p>
                          <w:p w14:paraId="2CCECF53" w14:textId="77777777" w:rsidR="00EA69F8" w:rsidRPr="00C002E4" w:rsidRDefault="00EA69F8" w:rsidP="00EA69F8">
                            <w:pPr>
                              <w:shd w:val="clear" w:color="auto" w:fill="70AD47" w:themeFill="accent6"/>
                              <w:rPr>
                                <w:rFonts w:ascii="Times New Roman" w:hAnsi="Times New Roman" w:cs="Times New Roman"/>
                                <w:color w:val="FFFFFF" w:themeColor="background1"/>
                                <w:sz w:val="24"/>
                                <w:szCs w:val="24"/>
                              </w:rPr>
                            </w:pPr>
                          </w:p>
                          <w:p w14:paraId="14F47880" w14:textId="77777777" w:rsidR="00EA69F8" w:rsidRPr="00C002E4" w:rsidRDefault="00EA69F8" w:rsidP="00EA69F8">
                            <w:pPr>
                              <w:shd w:val="clear" w:color="auto" w:fill="70AD47" w:themeFill="accent6"/>
                              <w:rPr>
                                <w:color w:val="FFFFFF" w:themeColor="background1"/>
                                <w:sz w:val="24"/>
                                <w:szCs w:val="24"/>
                              </w:rPr>
                            </w:pPr>
                          </w:p>
                          <w:p w14:paraId="01BF75B5" w14:textId="77777777" w:rsidR="00EA69F8" w:rsidRDefault="00EA69F8" w:rsidP="00EA69F8">
                            <w:pPr>
                              <w:shd w:val="clear" w:color="auto" w:fill="70AD47" w:themeFill="accent6"/>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39264D7" id="Rectangle 397" o:spid="_x0000_s1027" style="position:absolute;margin-left:30.2pt;margin-top:305.7pt;width:156.75pt;height:378.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" o:allowincell="f" fillcolor="white [3212]" strokecolor="#002060" strokeweight="1.5pt">
                <v:shadow on="t" color="black" opacity="26214f" origin="-.5,-.5" offset=".74836mm,.74836mm"/>
                <v:textbox inset="21.6pt,21.6pt,21.6pt,21.6pt">
                  <w:txbxContent>
                    <w:p w14:paraId="0B983F77" w14:textId="5AED85DA" w:rsidR="00EA69F8" w:rsidRPr="009D0792" w:rsidRDefault="00EA69F8" w:rsidP="00EA69F8">
                      <w:pPr>
                        <w:shd w:val="clear" w:color="auto" w:fill="FFFFFF" w:themeFill="background1"/>
                        <w:rPr>
                          <w:rFonts w:ascii="Times New Roman" w:hAnsi="Times New Roman" w:cs="Times New Roman"/>
                          <w:color w:val="002060"/>
                          <w:sz w:val="24"/>
                          <w:szCs w:val="24"/>
                        </w:rPr>
                      </w:pPr>
                      <w:r w:rsidRPr="009D0792">
                        <w:rPr>
                          <w:rFonts w:ascii="Times New Roman" w:hAnsi="Times New Roman" w:cs="Times New Roman"/>
                          <w:color w:val="002060"/>
                          <w:sz w:val="24"/>
                          <w:szCs w:val="24"/>
                        </w:rPr>
                        <w:t>IIAND</w:t>
                      </w:r>
                      <w:r>
                        <w:rPr>
                          <w:rFonts w:ascii="Times New Roman" w:hAnsi="Times New Roman" w:cs="Times New Roman"/>
                          <w:color w:val="002060"/>
                          <w:sz w:val="24"/>
                          <w:szCs w:val="24"/>
                        </w:rPr>
                        <w:t xml:space="preserve"> </w:t>
                      </w:r>
                      <w:r w:rsidR="00254DD3">
                        <w:rPr>
                          <w:rFonts w:ascii="Times New Roman" w:hAnsi="Times New Roman" w:cs="Times New Roman"/>
                          <w:color w:val="002060"/>
                          <w:sz w:val="24"/>
                          <w:szCs w:val="24"/>
                        </w:rPr>
                        <w:t xml:space="preserve">continues to see steady membership </w:t>
                      </w:r>
                      <w:r>
                        <w:rPr>
                          <w:rFonts w:ascii="Times New Roman" w:hAnsi="Times New Roman" w:cs="Times New Roman"/>
                          <w:color w:val="002060"/>
                          <w:sz w:val="24"/>
                          <w:szCs w:val="24"/>
                        </w:rPr>
                        <w:t>grow</w:t>
                      </w:r>
                      <w:r w:rsidR="00254DD3">
                        <w:rPr>
                          <w:rFonts w:ascii="Times New Roman" w:hAnsi="Times New Roman" w:cs="Times New Roman"/>
                          <w:color w:val="002060"/>
                          <w:sz w:val="24"/>
                          <w:szCs w:val="24"/>
                        </w:rPr>
                        <w:t xml:space="preserve">th year over year encompassing </w:t>
                      </w:r>
                      <w:r w:rsidRPr="009D0792">
                        <w:rPr>
                          <w:rFonts w:ascii="Times New Roman" w:hAnsi="Times New Roman" w:cs="Times New Roman"/>
                          <w:color w:val="002060"/>
                          <w:sz w:val="24"/>
                          <w:szCs w:val="24"/>
                        </w:rPr>
                        <w:t xml:space="preserve">over </w:t>
                      </w:r>
                      <w:r>
                        <w:rPr>
                          <w:rFonts w:ascii="Times New Roman" w:hAnsi="Times New Roman" w:cs="Times New Roman"/>
                          <w:color w:val="002060"/>
                          <w:sz w:val="24"/>
                          <w:szCs w:val="24"/>
                        </w:rPr>
                        <w:t>1</w:t>
                      </w:r>
                      <w:r w:rsidR="00254DD3">
                        <w:rPr>
                          <w:rFonts w:ascii="Times New Roman" w:hAnsi="Times New Roman" w:cs="Times New Roman"/>
                          <w:color w:val="002060"/>
                          <w:sz w:val="24"/>
                          <w:szCs w:val="24"/>
                        </w:rPr>
                        <w:t>2</w:t>
                      </w:r>
                      <w:r w:rsidRPr="009D0792">
                        <w:rPr>
                          <w:rFonts w:ascii="Times New Roman" w:hAnsi="Times New Roman" w:cs="Times New Roman"/>
                          <w:color w:val="002060"/>
                          <w:sz w:val="24"/>
                          <w:szCs w:val="24"/>
                        </w:rPr>
                        <w:t xml:space="preserve">0 independent insurance agencies and branches across North Dakota with more than </w:t>
                      </w:r>
                      <w:r>
                        <w:rPr>
                          <w:rFonts w:ascii="Times New Roman" w:hAnsi="Times New Roman" w:cs="Times New Roman"/>
                          <w:color w:val="002060"/>
                          <w:sz w:val="24"/>
                          <w:szCs w:val="24"/>
                        </w:rPr>
                        <w:t>750</w:t>
                      </w:r>
                      <w:r w:rsidRPr="009D0792">
                        <w:rPr>
                          <w:rFonts w:ascii="Times New Roman" w:hAnsi="Times New Roman" w:cs="Times New Roman"/>
                          <w:color w:val="002060"/>
                          <w:sz w:val="24"/>
                          <w:szCs w:val="24"/>
                        </w:rPr>
                        <w:t xml:space="preserve"> employees.</w:t>
                      </w:r>
                    </w:p>
                    <w:p w14:paraId="6AC75DC4" w14:textId="77777777" w:rsidR="00EA69F8" w:rsidRPr="009D0792" w:rsidRDefault="00EA69F8" w:rsidP="00EA69F8">
                      <w:pPr>
                        <w:shd w:val="clear" w:color="auto" w:fill="FFFFFF" w:themeFill="background1"/>
                        <w:rPr>
                          <w:rFonts w:ascii="Times New Roman" w:hAnsi="Times New Roman" w:cs="Times New Roman"/>
                          <w:color w:val="002060"/>
                          <w:sz w:val="24"/>
                          <w:szCs w:val="24"/>
                        </w:rPr>
                      </w:pPr>
                      <w:r w:rsidRPr="009D0792">
                        <w:rPr>
                          <w:rFonts w:ascii="Times New Roman" w:hAnsi="Times New Roman" w:cs="Times New Roman"/>
                          <w:color w:val="002060"/>
                          <w:sz w:val="24"/>
                          <w:szCs w:val="24"/>
                        </w:rPr>
                        <w:t xml:space="preserve">Our members offer </w:t>
                      </w:r>
                      <w:r>
                        <w:rPr>
                          <w:rFonts w:ascii="Times New Roman" w:hAnsi="Times New Roman" w:cs="Times New Roman"/>
                          <w:color w:val="002060"/>
                          <w:sz w:val="24"/>
                          <w:szCs w:val="24"/>
                        </w:rPr>
                        <w:t xml:space="preserve">all lines of insurance </w:t>
                      </w:r>
                      <w:proofErr w:type="gramStart"/>
                      <w:r>
                        <w:rPr>
                          <w:rFonts w:ascii="Times New Roman" w:hAnsi="Times New Roman" w:cs="Times New Roman"/>
                          <w:color w:val="002060"/>
                          <w:sz w:val="24"/>
                          <w:szCs w:val="24"/>
                        </w:rPr>
                        <w:t>including:</w:t>
                      </w:r>
                      <w:proofErr w:type="gramEnd"/>
                      <w:r>
                        <w:rPr>
                          <w:rFonts w:ascii="Times New Roman" w:hAnsi="Times New Roman" w:cs="Times New Roman"/>
                          <w:color w:val="002060"/>
                          <w:sz w:val="24"/>
                          <w:szCs w:val="24"/>
                        </w:rPr>
                        <w:t xml:space="preserve"> </w:t>
                      </w:r>
                      <w:r w:rsidRPr="009D0792">
                        <w:rPr>
                          <w:rFonts w:ascii="Times New Roman" w:hAnsi="Times New Roman" w:cs="Times New Roman"/>
                          <w:color w:val="002060"/>
                          <w:sz w:val="24"/>
                          <w:szCs w:val="24"/>
                        </w:rPr>
                        <w:t>property, casualty, l</w:t>
                      </w:r>
                      <w:r>
                        <w:rPr>
                          <w:rFonts w:ascii="Times New Roman" w:hAnsi="Times New Roman" w:cs="Times New Roman"/>
                          <w:color w:val="002060"/>
                          <w:sz w:val="24"/>
                          <w:szCs w:val="24"/>
                        </w:rPr>
                        <w:t>ife, health, and crop insurance.</w:t>
                      </w:r>
                    </w:p>
                    <w:p w14:paraId="7D65287A" w14:textId="77777777" w:rsidR="00EA69F8" w:rsidRPr="00C002E4" w:rsidRDefault="00EA69F8" w:rsidP="00EA69F8">
                      <w:pPr>
                        <w:shd w:val="clear" w:color="auto" w:fill="FFFFFF" w:themeFill="background1"/>
                        <w:rPr>
                          <w:rFonts w:ascii="Times New Roman" w:hAnsi="Times New Roman" w:cs="Times New Roman"/>
                          <w:color w:val="FFFFFF" w:themeColor="background1"/>
                          <w:sz w:val="24"/>
                          <w:szCs w:val="24"/>
                        </w:rPr>
                      </w:pPr>
                      <w:r w:rsidRPr="009D0792">
                        <w:rPr>
                          <w:rFonts w:ascii="Times New Roman" w:hAnsi="Times New Roman" w:cs="Times New Roman"/>
                          <w:color w:val="002060"/>
                          <w:sz w:val="24"/>
                          <w:szCs w:val="24"/>
                        </w:rPr>
                        <w:t xml:space="preserve">IIAND is affiliated on the national level with Independent Insurance Agents and Brokers of America (IIABA) and the Trusted Choice® </w:t>
                      </w:r>
                      <w:r w:rsidRPr="00C002E4">
                        <w:rPr>
                          <w:rFonts w:ascii="Times New Roman" w:hAnsi="Times New Roman" w:cs="Times New Roman"/>
                          <w:color w:val="FFFFFF" w:themeColor="background1"/>
                          <w:sz w:val="24"/>
                          <w:szCs w:val="24"/>
                        </w:rPr>
                        <w:t xml:space="preserve">Brand. </w:t>
                      </w:r>
                    </w:p>
                    <w:p w14:paraId="2CCECF53" w14:textId="77777777" w:rsidR="00EA69F8" w:rsidRPr="00C002E4" w:rsidRDefault="00EA69F8" w:rsidP="00EA69F8">
                      <w:pPr>
                        <w:shd w:val="clear" w:color="auto" w:fill="70AD47" w:themeFill="accent6"/>
                        <w:rPr>
                          <w:rFonts w:ascii="Times New Roman" w:hAnsi="Times New Roman" w:cs="Times New Roman"/>
                          <w:color w:val="FFFFFF" w:themeColor="background1"/>
                          <w:sz w:val="24"/>
                          <w:szCs w:val="24"/>
                        </w:rPr>
                      </w:pPr>
                    </w:p>
                    <w:p w14:paraId="14F47880" w14:textId="77777777" w:rsidR="00EA69F8" w:rsidRPr="00C002E4" w:rsidRDefault="00EA69F8" w:rsidP="00EA69F8">
                      <w:pPr>
                        <w:shd w:val="clear" w:color="auto" w:fill="70AD47" w:themeFill="accent6"/>
                        <w:rPr>
                          <w:color w:val="FFFFFF" w:themeColor="background1"/>
                          <w:sz w:val="24"/>
                          <w:szCs w:val="24"/>
                        </w:rPr>
                      </w:pPr>
                    </w:p>
                    <w:p w14:paraId="01BF75B5" w14:textId="77777777" w:rsidR="00EA69F8" w:rsidRDefault="00EA69F8" w:rsidP="00EA69F8">
                      <w:pPr>
                        <w:shd w:val="clear" w:color="auto" w:fill="70AD47" w:themeFill="accent6"/>
                        <w:rPr>
                          <w:color w:val="FFFFFF" w:themeColor="background1"/>
                          <w:sz w:val="18"/>
                          <w:szCs w:val="18"/>
                        </w:rPr>
                      </w:pPr>
                    </w:p>
                  </w:txbxContent>
                </v:textbox>
                <w10:wrap type="square" anchorx="page" anchory="margin"/>
              </v:rect>
            </w:pict>
          </mc:Fallback>
        </mc:AlternateContent>
      </w:r>
      <w:r w:rsidRPr="009D0792">
        <w:rPr>
          <w:color w:val="002060"/>
        </w:rPr>
        <w:t>Independent Insurance Agents of North Dakota’s Partners Program is designed to leverage the power of collaboration and relationship-building. Using a flexible tiered approach, our Partner Program allows each company to choose a partner tier and tailor that level to give them the most return for their investment. Each partner level provides companies with year-round exposure to our member agencies and their employees.</w:t>
      </w:r>
    </w:p>
    <w:p w14:paraId="609026CC" w14:textId="77777777" w:rsidR="00EA69F8" w:rsidRDefault="00EA69F8" w:rsidP="00EA69F8"/>
    <w:p w14:paraId="152D51C7" w14:textId="77777777" w:rsidR="00EA69F8" w:rsidRPr="000821AE" w:rsidRDefault="00EA69F8" w:rsidP="00EA69F8">
      <w:pPr>
        <w:ind w:left="-720" w:right="-630"/>
        <w:rPr>
          <w:b/>
          <w:color w:val="70AD47" w:themeColor="accent6"/>
          <w:sz w:val="44"/>
          <w:szCs w:val="44"/>
        </w:rPr>
      </w:pPr>
      <w:r w:rsidRPr="000821AE">
        <w:rPr>
          <w:b/>
          <w:color w:val="70AD47" w:themeColor="accent6"/>
          <w:sz w:val="44"/>
          <w:szCs w:val="44"/>
        </w:rPr>
        <w:t>Investing in Our Shared Future</w:t>
      </w:r>
    </w:p>
    <w:p w14:paraId="06A707D4" w14:textId="77777777" w:rsidR="00EA69F8" w:rsidRPr="009D0792" w:rsidRDefault="00EA69F8" w:rsidP="00EA69F8">
      <w:pPr>
        <w:ind w:left="-720" w:right="-630"/>
        <w:rPr>
          <w:color w:val="002060"/>
          <w:sz w:val="24"/>
          <w:szCs w:val="24"/>
        </w:rPr>
      </w:pPr>
      <w:r w:rsidRPr="009D0792">
        <w:rPr>
          <w:color w:val="002060"/>
        </w:rPr>
        <w:t xml:space="preserve">Your IIAND Partnership is an investment in the professional development and strength of our industry. As partners, we can work together to share ideas and resources that benefit North Dakota agencies….join forces to recruit and retain the next generation of independent agents. We invite you to join IIAND in protecting, promoting and growing the </w:t>
      </w:r>
      <w:r w:rsidRPr="009D0792">
        <w:rPr>
          <w:color w:val="002060"/>
          <w:sz w:val="24"/>
          <w:szCs w:val="24"/>
        </w:rPr>
        <w:t xml:space="preserve">independent insurance agency system in North Dakota. </w:t>
      </w:r>
    </w:p>
    <w:p w14:paraId="50E3FCE6" w14:textId="77777777" w:rsidR="00EA69F8" w:rsidRPr="004259BB" w:rsidRDefault="00EA69F8" w:rsidP="00EA69F8">
      <w:pPr>
        <w:rPr>
          <w:i/>
          <w:sz w:val="24"/>
          <w:szCs w:val="24"/>
        </w:rPr>
      </w:pPr>
      <w:r w:rsidRPr="00AF3B96">
        <w:rPr>
          <w:noProof/>
          <w:color w:val="1F3864" w:themeColor="accent1" w:themeShade="80"/>
        </w:rPr>
        <mc:AlternateContent>
          <mc:Choice Requires="wps">
            <w:drawing>
              <wp:anchor distT="0" distB="0" distL="457200" distR="114300" simplePos="0" relativeHeight="251661312" behindDoc="0" locked="0" layoutInCell="0" allowOverlap="1" wp14:anchorId="46BE5EE6" wp14:editId="104B7E71">
                <wp:simplePos x="0" y="0"/>
                <wp:positionH relativeFrom="margin">
                  <wp:posOffset>3632200</wp:posOffset>
                </wp:positionH>
                <wp:positionV relativeFrom="margin">
                  <wp:posOffset>7168515</wp:posOffset>
                </wp:positionV>
                <wp:extent cx="3013075" cy="777875"/>
                <wp:effectExtent l="0" t="0" r="0" b="3175"/>
                <wp:wrapSquare wrapText="bothSides"/>
                <wp:docPr id="2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777875"/>
                        </a:xfrm>
                        <a:prstGeom prst="rect">
                          <a:avLst/>
                        </a:prstGeom>
                        <a:solidFill>
                          <a:sysClr val="window" lastClr="FFFFFF"/>
                        </a:solidFill>
                        <a:ln w="15875">
                          <a:noFill/>
                        </a:ln>
                        <a:effectLst/>
                      </wps:spPr>
                      <wps:txbx>
                        <w:txbxContent>
                          <w:p w14:paraId="68115065" w14:textId="77777777" w:rsidR="00EA69F8" w:rsidRPr="009D0792" w:rsidRDefault="00EA69F8" w:rsidP="00EA69F8">
                            <w:pPr>
                              <w:pBdr>
                                <w:left w:val="single" w:sz="48" w:space="31" w:color="4472C4" w:themeColor="accent1"/>
                              </w:pBdr>
                              <w:spacing w:after="0" w:line="360" w:lineRule="auto"/>
                              <w:jc w:val="center"/>
                              <w:rPr>
                                <w:b/>
                                <w:color w:val="002060"/>
                                <w:sz w:val="24"/>
                                <w:szCs w:val="24"/>
                              </w:rPr>
                            </w:pPr>
                            <w:r>
                              <w:rPr>
                                <w:noProof/>
                              </w:rPr>
                              <w:drawing>
                                <wp:inline distT="0" distB="0" distL="0" distR="0" wp14:anchorId="4D9CFE10" wp14:editId="1ACB904B">
                                  <wp:extent cx="2771180" cy="542925"/>
                                  <wp:effectExtent l="0" t="0" r="0"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33881" cy="555209"/>
                                          </a:xfrm>
                                          <a:prstGeom prst="rect">
                                            <a:avLst/>
                                          </a:prstGeom>
                                        </pic:spPr>
                                      </pic:pic>
                                    </a:graphicData>
                                  </a:graphic>
                                </wp:inline>
                              </w:drawing>
                            </w:r>
                          </w:p>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6BE5EE6" id="AutoShape 14" o:spid="_x0000_s1028" style="position:absolute;margin-left:286pt;margin-top:564.45pt;width:237.25pt;height:61.25pt;z-index:251661312;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" o:allowincell="f" fillcolor="window" stroked="f" strokeweight="1.25pt">
                <v:textbox inset=",7.2pt,,7.2pt">
                  <w:txbxContent>
                    <w:p w14:paraId="68115065" w14:textId="77777777" w:rsidR="00EA69F8" w:rsidRPr="009D0792" w:rsidRDefault="00EA69F8" w:rsidP="00EA69F8">
                      <w:pPr>
                        <w:pBdr>
                          <w:left w:val="single" w:sz="48" w:space="31" w:color="4472C4" w:themeColor="accent1"/>
                        </w:pBdr>
                        <w:spacing w:after="0" w:line="360" w:lineRule="auto"/>
                        <w:jc w:val="center"/>
                        <w:rPr>
                          <w:b/>
                          <w:color w:val="002060"/>
                          <w:sz w:val="24"/>
                          <w:szCs w:val="24"/>
                        </w:rPr>
                      </w:pPr>
                      <w:r>
                        <w:rPr>
                          <w:noProof/>
                        </w:rPr>
                        <w:drawing>
                          <wp:inline distT="0" distB="0" distL="0" distR="0" wp14:anchorId="4D9CFE10" wp14:editId="1ACB904B">
                            <wp:extent cx="2771180" cy="542925"/>
                            <wp:effectExtent l="0" t="0" r="0"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33881" cy="555209"/>
                                    </a:xfrm>
                                    <a:prstGeom prst="rect">
                                      <a:avLst/>
                                    </a:prstGeom>
                                  </pic:spPr>
                                </pic:pic>
                              </a:graphicData>
                            </a:graphic>
                          </wp:inline>
                        </w:drawing>
                      </w:r>
                    </w:p>
                  </w:txbxContent>
                </v:textbox>
                <w10:wrap type="square" anchorx="margin" anchory="margin"/>
              </v:rect>
            </w:pict>
          </mc:Fallback>
        </mc:AlternateContent>
      </w:r>
    </w:p>
    <w:p w14:paraId="5569D5D3" w14:textId="77777777" w:rsidR="00EA69F8" w:rsidRPr="004259BB" w:rsidRDefault="00EA69F8" w:rsidP="00EA69F8">
      <w:pPr>
        <w:rPr>
          <w:i/>
          <w:sz w:val="24"/>
          <w:szCs w:val="24"/>
        </w:rPr>
      </w:pPr>
    </w:p>
    <w:p w14:paraId="583CEA6D" w14:textId="77777777" w:rsidR="00EA69F8" w:rsidRPr="004259BB" w:rsidRDefault="00EA69F8" w:rsidP="00EA69F8">
      <w:pPr>
        <w:rPr>
          <w:i/>
          <w:sz w:val="24"/>
          <w:szCs w:val="24"/>
        </w:rPr>
      </w:pPr>
    </w:p>
    <w:p w14:paraId="33FA2B38" w14:textId="77777777" w:rsidR="00EA69F8" w:rsidRPr="004259BB" w:rsidRDefault="00EA69F8" w:rsidP="00EA69F8">
      <w:pPr>
        <w:rPr>
          <w:i/>
          <w:sz w:val="24"/>
          <w:szCs w:val="24"/>
        </w:rPr>
      </w:pPr>
    </w:p>
    <w:p w14:paraId="1F58D219" w14:textId="77777777" w:rsidR="00EA69F8" w:rsidRDefault="00EA69F8" w:rsidP="00EA69F8">
      <w:pPr>
        <w:jc w:val="center"/>
        <w:rPr>
          <w:b/>
          <w:i/>
          <w:color w:val="002060"/>
          <w:sz w:val="24"/>
          <w:szCs w:val="24"/>
        </w:rPr>
      </w:pPr>
    </w:p>
    <w:p w14:paraId="2D80B8E3" w14:textId="77777777" w:rsidR="00EA69F8" w:rsidRDefault="00EA69F8" w:rsidP="00EA69F8">
      <w:pPr>
        <w:jc w:val="center"/>
        <w:rPr>
          <w:b/>
          <w:i/>
          <w:color w:val="002060"/>
          <w:sz w:val="24"/>
          <w:szCs w:val="24"/>
        </w:rPr>
      </w:pPr>
      <w:bookmarkStart w:id="1" w:name="_Hlk61946175"/>
      <w:r w:rsidRPr="009D0792">
        <w:rPr>
          <w:b/>
          <w:i/>
          <w:color w:val="002060"/>
          <w:sz w:val="24"/>
          <w:szCs w:val="24"/>
        </w:rPr>
        <w:t xml:space="preserve">For more information contact </w:t>
      </w:r>
      <w:r>
        <w:rPr>
          <w:b/>
          <w:i/>
          <w:color w:val="002060"/>
          <w:sz w:val="24"/>
          <w:szCs w:val="24"/>
        </w:rPr>
        <w:t>Jeff Kleven</w:t>
      </w:r>
      <w:r w:rsidRPr="009D0792">
        <w:rPr>
          <w:b/>
          <w:i/>
          <w:color w:val="002060"/>
          <w:sz w:val="24"/>
          <w:szCs w:val="24"/>
        </w:rPr>
        <w:t>, Executive</w:t>
      </w:r>
      <w:r>
        <w:rPr>
          <w:b/>
          <w:i/>
          <w:color w:val="002060"/>
          <w:sz w:val="24"/>
          <w:szCs w:val="24"/>
        </w:rPr>
        <w:t xml:space="preserve"> Director</w:t>
      </w:r>
      <w:r w:rsidRPr="009D0792">
        <w:rPr>
          <w:b/>
          <w:i/>
          <w:color w:val="002060"/>
          <w:sz w:val="24"/>
          <w:szCs w:val="24"/>
        </w:rPr>
        <w:t xml:space="preserve"> </w:t>
      </w:r>
      <w:r>
        <w:rPr>
          <w:b/>
          <w:i/>
          <w:color w:val="002060"/>
          <w:sz w:val="24"/>
          <w:szCs w:val="24"/>
        </w:rPr>
        <w:t>/</w:t>
      </w:r>
      <w:r w:rsidRPr="009D0792">
        <w:rPr>
          <w:b/>
          <w:i/>
          <w:color w:val="002060"/>
          <w:sz w:val="24"/>
          <w:szCs w:val="24"/>
        </w:rPr>
        <w:t xml:space="preserve"> </w:t>
      </w:r>
      <w:hyperlink r:id="rId10" w:history="1">
        <w:r w:rsidRPr="00015759">
          <w:rPr>
            <w:rStyle w:val="Hyperlink"/>
            <w:b/>
            <w:i/>
            <w:sz w:val="24"/>
            <w:szCs w:val="24"/>
          </w:rPr>
          <w:t>jeff@iiand.org</w:t>
        </w:r>
      </w:hyperlink>
      <w:r>
        <w:rPr>
          <w:b/>
          <w:i/>
          <w:color w:val="002060"/>
          <w:sz w:val="24"/>
          <w:szCs w:val="24"/>
        </w:rPr>
        <w:t xml:space="preserve"> / </w:t>
      </w:r>
      <w:r w:rsidRPr="009D0792">
        <w:rPr>
          <w:b/>
          <w:i/>
          <w:color w:val="002060"/>
          <w:sz w:val="24"/>
          <w:szCs w:val="24"/>
        </w:rPr>
        <w:t xml:space="preserve">(701) </w:t>
      </w:r>
      <w:r>
        <w:rPr>
          <w:b/>
          <w:i/>
          <w:color w:val="002060"/>
          <w:sz w:val="24"/>
          <w:szCs w:val="24"/>
        </w:rPr>
        <w:t>640</w:t>
      </w:r>
      <w:r w:rsidRPr="009D0792">
        <w:rPr>
          <w:b/>
          <w:i/>
          <w:color w:val="002060"/>
          <w:sz w:val="24"/>
          <w:szCs w:val="24"/>
        </w:rPr>
        <w:t>-05</w:t>
      </w:r>
      <w:r>
        <w:rPr>
          <w:b/>
          <w:i/>
          <w:color w:val="002060"/>
          <w:sz w:val="24"/>
          <w:szCs w:val="24"/>
        </w:rPr>
        <w:t>93</w:t>
      </w:r>
    </w:p>
    <w:bookmarkEnd w:id="1"/>
    <w:p w14:paraId="3E41B1F5" w14:textId="26B5853F" w:rsidR="00EA69F8" w:rsidRDefault="00EA69F8" w:rsidP="00EA69F8">
      <w:pPr>
        <w:jc w:val="center"/>
        <w:rPr>
          <w:b/>
          <w:color w:val="002060"/>
          <w:sz w:val="56"/>
          <w:szCs w:val="56"/>
        </w:rPr>
      </w:pPr>
      <w:r w:rsidRPr="009D0792">
        <w:rPr>
          <w:b/>
          <w:color w:val="002060"/>
          <w:sz w:val="56"/>
          <w:szCs w:val="56"/>
        </w:rPr>
        <w:lastRenderedPageBreak/>
        <w:t>PARTNERS PROGRAM 20</w:t>
      </w:r>
      <w:r>
        <w:rPr>
          <w:b/>
          <w:color w:val="002060"/>
          <w:sz w:val="56"/>
          <w:szCs w:val="56"/>
        </w:rPr>
        <w:t>2</w:t>
      </w:r>
      <w:r w:rsidR="002102EF">
        <w:rPr>
          <w:b/>
          <w:color w:val="002060"/>
          <w:sz w:val="56"/>
          <w:szCs w:val="56"/>
        </w:rPr>
        <w:t>2</w:t>
      </w:r>
      <w:r w:rsidRPr="009D0792">
        <w:rPr>
          <w:b/>
          <w:color w:val="002060"/>
          <w:sz w:val="56"/>
          <w:szCs w:val="56"/>
        </w:rPr>
        <w:t xml:space="preserve">   </w:t>
      </w:r>
    </w:p>
    <w:p w14:paraId="7954E781" w14:textId="77777777" w:rsidR="00EA69F8" w:rsidRPr="00C37AC8" w:rsidRDefault="00EA69F8" w:rsidP="002102EF">
      <w:pPr>
        <w:keepLines/>
        <w:widowControl w:val="0"/>
        <w:spacing w:after="0" w:line="240" w:lineRule="auto"/>
        <w:jc w:val="center"/>
        <w:rPr>
          <w:b/>
          <w:color w:val="70AD47" w:themeColor="accent6"/>
          <w:sz w:val="36"/>
          <w:szCs w:val="36"/>
        </w:rPr>
      </w:pPr>
      <w:r w:rsidRPr="00C37AC8">
        <w:rPr>
          <w:b/>
          <w:color w:val="70AD47" w:themeColor="accent6"/>
          <w:sz w:val="36"/>
          <w:szCs w:val="36"/>
        </w:rPr>
        <w:t>Benefits at-a-glance</w:t>
      </w:r>
    </w:p>
    <w:tbl>
      <w:tblPr>
        <w:tblpPr w:leftFromText="180" w:rightFromText="180" w:vertAnchor="text" w:horzAnchor="margin" w:tblpY="58"/>
        <w:tblW w:w="1227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FFFFFF" w:themeFill="background1"/>
        <w:tblLook w:val="04A0" w:firstRow="1" w:lastRow="0" w:firstColumn="1" w:lastColumn="0" w:noHBand="0" w:noVBand="1"/>
      </w:tblPr>
      <w:tblGrid>
        <w:gridCol w:w="5024"/>
        <w:gridCol w:w="1127"/>
        <w:gridCol w:w="1415"/>
        <w:gridCol w:w="1216"/>
        <w:gridCol w:w="1080"/>
        <w:gridCol w:w="1229"/>
        <w:gridCol w:w="1184"/>
      </w:tblGrid>
      <w:tr w:rsidR="00EA69F8" w:rsidRPr="009D0792" w14:paraId="43756362" w14:textId="77777777" w:rsidTr="00E56899">
        <w:trPr>
          <w:gridAfter w:val="1"/>
          <w:wAfter w:w="1184" w:type="dxa"/>
          <w:trHeight w:val="491"/>
        </w:trPr>
        <w:tc>
          <w:tcPr>
            <w:tcW w:w="5024" w:type="dxa"/>
            <w:shd w:val="clear" w:color="auto" w:fill="FFFFFF" w:themeFill="background1"/>
            <w:vAlign w:val="center"/>
            <w:hideMark/>
          </w:tcPr>
          <w:p w14:paraId="49424875" w14:textId="77777777" w:rsidR="00EA69F8" w:rsidRPr="009D0792" w:rsidRDefault="00EA69F8" w:rsidP="00860E20">
            <w:pPr>
              <w:spacing w:after="0" w:line="240" w:lineRule="auto"/>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Partner Levels</w:t>
            </w:r>
          </w:p>
        </w:tc>
        <w:tc>
          <w:tcPr>
            <w:tcW w:w="1127" w:type="dxa"/>
            <w:shd w:val="clear" w:color="auto" w:fill="FFFFFF" w:themeFill="background1"/>
            <w:noWrap/>
            <w:vAlign w:val="bottom"/>
            <w:hideMark/>
          </w:tcPr>
          <w:p w14:paraId="0EE28F71"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Diamond</w:t>
            </w:r>
          </w:p>
          <w:p w14:paraId="24A59AD9"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 xml:space="preserve">$7,500 </w:t>
            </w:r>
          </w:p>
        </w:tc>
        <w:tc>
          <w:tcPr>
            <w:tcW w:w="1415" w:type="dxa"/>
            <w:shd w:val="clear" w:color="auto" w:fill="FFFFFF" w:themeFill="background1"/>
            <w:noWrap/>
            <w:vAlign w:val="bottom"/>
            <w:hideMark/>
          </w:tcPr>
          <w:p w14:paraId="00324489"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 xml:space="preserve">Platinum  </w:t>
            </w:r>
          </w:p>
          <w:p w14:paraId="237BFD1C"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 xml:space="preserve">$5,000 </w:t>
            </w:r>
          </w:p>
        </w:tc>
        <w:tc>
          <w:tcPr>
            <w:tcW w:w="1216" w:type="dxa"/>
            <w:shd w:val="clear" w:color="auto" w:fill="FFFFFF" w:themeFill="background1"/>
            <w:noWrap/>
            <w:vAlign w:val="bottom"/>
            <w:hideMark/>
          </w:tcPr>
          <w:p w14:paraId="66A9DDA2"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Gold</w:t>
            </w:r>
          </w:p>
          <w:p w14:paraId="1DA87C80"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 xml:space="preserve">$3,000 </w:t>
            </w:r>
          </w:p>
        </w:tc>
        <w:tc>
          <w:tcPr>
            <w:tcW w:w="1080" w:type="dxa"/>
            <w:shd w:val="clear" w:color="auto" w:fill="FFFFFF" w:themeFill="background1"/>
            <w:noWrap/>
            <w:vAlign w:val="bottom"/>
            <w:hideMark/>
          </w:tcPr>
          <w:p w14:paraId="63BCFC83"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 xml:space="preserve">Silver </w:t>
            </w:r>
          </w:p>
          <w:p w14:paraId="64300867"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 xml:space="preserve">$1,500 </w:t>
            </w:r>
          </w:p>
        </w:tc>
        <w:tc>
          <w:tcPr>
            <w:tcW w:w="1229" w:type="dxa"/>
            <w:shd w:val="clear" w:color="auto" w:fill="FFFFFF" w:themeFill="background1"/>
            <w:noWrap/>
            <w:vAlign w:val="bottom"/>
            <w:hideMark/>
          </w:tcPr>
          <w:p w14:paraId="21BF36F4"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Bronze</w:t>
            </w:r>
          </w:p>
          <w:p w14:paraId="3FABF8D2" w14:textId="77777777" w:rsidR="00EA69F8" w:rsidRPr="009D0792" w:rsidRDefault="00EA69F8" w:rsidP="00860E20">
            <w:pPr>
              <w:spacing w:after="0" w:line="240" w:lineRule="auto"/>
              <w:jc w:val="center"/>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 xml:space="preserve">$750 </w:t>
            </w:r>
          </w:p>
        </w:tc>
      </w:tr>
      <w:tr w:rsidR="00EA69F8" w:rsidRPr="009D0792" w14:paraId="0B3D03A1" w14:textId="77777777" w:rsidTr="00E56899">
        <w:trPr>
          <w:gridAfter w:val="1"/>
          <w:wAfter w:w="1184" w:type="dxa"/>
          <w:trHeight w:val="650"/>
        </w:trPr>
        <w:tc>
          <w:tcPr>
            <w:tcW w:w="11091" w:type="dxa"/>
            <w:gridSpan w:val="6"/>
            <w:shd w:val="clear" w:color="auto" w:fill="FFFFFF" w:themeFill="background1"/>
            <w:noWrap/>
            <w:vAlign w:val="bottom"/>
            <w:hideMark/>
          </w:tcPr>
          <w:p w14:paraId="0972914E" w14:textId="77777777" w:rsidR="00EA69F8" w:rsidRPr="009D0792" w:rsidRDefault="00EA69F8" w:rsidP="00860E20">
            <w:pPr>
              <w:spacing w:after="0" w:line="240" w:lineRule="auto"/>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Special Recognition</w:t>
            </w:r>
            <w:r w:rsidRPr="009D0792">
              <w:rPr>
                <w:rFonts w:ascii="Calibri" w:eastAsia="Times New Roman" w:hAnsi="Calibri" w:cs="Times New Roman"/>
                <w:b/>
                <w:color w:val="002060"/>
                <w:sz w:val="24"/>
                <w:szCs w:val="24"/>
              </w:rPr>
              <w:t> </w:t>
            </w:r>
          </w:p>
        </w:tc>
      </w:tr>
      <w:tr w:rsidR="00EA69F8" w:rsidRPr="009D0792" w14:paraId="3B5BDC01" w14:textId="77777777" w:rsidTr="006C1429">
        <w:trPr>
          <w:gridAfter w:val="1"/>
          <w:wAfter w:w="1184" w:type="dxa"/>
          <w:trHeight w:val="249"/>
        </w:trPr>
        <w:tc>
          <w:tcPr>
            <w:tcW w:w="5024" w:type="dxa"/>
            <w:shd w:val="clear" w:color="auto" w:fill="FFFFFF" w:themeFill="background1"/>
            <w:vAlign w:val="bottom"/>
          </w:tcPr>
          <w:p w14:paraId="3EC0E3FF" w14:textId="1BE964C9" w:rsidR="00EA69F8" w:rsidRPr="009D0792" w:rsidRDefault="00EA69F8" w:rsidP="00860E20">
            <w:pPr>
              <w:spacing w:after="0" w:line="240" w:lineRule="auto"/>
              <w:rPr>
                <w:rFonts w:ascii="Calibri" w:eastAsia="Times New Roman" w:hAnsi="Calibri" w:cs="Times New Roman"/>
                <w:b/>
                <w:color w:val="002060"/>
                <w:sz w:val="20"/>
                <w:szCs w:val="20"/>
              </w:rPr>
            </w:pPr>
          </w:p>
        </w:tc>
        <w:tc>
          <w:tcPr>
            <w:tcW w:w="1127" w:type="dxa"/>
            <w:shd w:val="clear" w:color="auto" w:fill="FFFFFF" w:themeFill="background1"/>
            <w:noWrap/>
            <w:vAlign w:val="bottom"/>
            <w:hideMark/>
          </w:tcPr>
          <w:p w14:paraId="08F7836F"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Name</w:t>
            </w:r>
          </w:p>
        </w:tc>
        <w:tc>
          <w:tcPr>
            <w:tcW w:w="1415" w:type="dxa"/>
            <w:shd w:val="clear" w:color="auto" w:fill="FFFFFF" w:themeFill="background1"/>
            <w:noWrap/>
            <w:vAlign w:val="bottom"/>
            <w:hideMark/>
          </w:tcPr>
          <w:p w14:paraId="1A79EBFA"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Name</w:t>
            </w:r>
          </w:p>
        </w:tc>
        <w:tc>
          <w:tcPr>
            <w:tcW w:w="1216" w:type="dxa"/>
            <w:shd w:val="clear" w:color="auto" w:fill="FFFFFF" w:themeFill="background1"/>
            <w:noWrap/>
            <w:vAlign w:val="bottom"/>
            <w:hideMark/>
          </w:tcPr>
          <w:p w14:paraId="525EA791"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Name</w:t>
            </w:r>
          </w:p>
        </w:tc>
        <w:tc>
          <w:tcPr>
            <w:tcW w:w="1080" w:type="dxa"/>
            <w:shd w:val="clear" w:color="auto" w:fill="FFFFFF" w:themeFill="background1"/>
            <w:noWrap/>
            <w:vAlign w:val="bottom"/>
            <w:hideMark/>
          </w:tcPr>
          <w:p w14:paraId="144F4609"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Name</w:t>
            </w:r>
          </w:p>
        </w:tc>
        <w:tc>
          <w:tcPr>
            <w:tcW w:w="1229" w:type="dxa"/>
            <w:shd w:val="clear" w:color="auto" w:fill="FFFFFF" w:themeFill="background1"/>
            <w:noWrap/>
            <w:vAlign w:val="bottom"/>
            <w:hideMark/>
          </w:tcPr>
          <w:p w14:paraId="403E9160"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Name</w:t>
            </w:r>
          </w:p>
        </w:tc>
      </w:tr>
      <w:tr w:rsidR="00EA69F8" w:rsidRPr="009D0792" w14:paraId="17E5357E" w14:textId="77777777" w:rsidTr="00E56899">
        <w:trPr>
          <w:gridAfter w:val="1"/>
          <w:wAfter w:w="1184" w:type="dxa"/>
          <w:trHeight w:val="237"/>
        </w:trPr>
        <w:tc>
          <w:tcPr>
            <w:tcW w:w="5024" w:type="dxa"/>
            <w:shd w:val="clear" w:color="auto" w:fill="FFFFFF" w:themeFill="background1"/>
            <w:vAlign w:val="bottom"/>
            <w:hideMark/>
          </w:tcPr>
          <w:p w14:paraId="4E13DAD2" w14:textId="77777777" w:rsidR="00EA69F8" w:rsidRPr="009D0792" w:rsidRDefault="00EA69F8" w:rsidP="00860E20">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Feature "Partners of the Month” in IIAND Newsletter</w:t>
            </w:r>
          </w:p>
        </w:tc>
        <w:tc>
          <w:tcPr>
            <w:tcW w:w="1127" w:type="dxa"/>
            <w:shd w:val="clear" w:color="auto" w:fill="FFFFFF" w:themeFill="background1"/>
            <w:noWrap/>
            <w:vAlign w:val="bottom"/>
            <w:hideMark/>
          </w:tcPr>
          <w:p w14:paraId="6ABE7690" w14:textId="77777777" w:rsidR="00EA69F8" w:rsidRPr="009D0792" w:rsidRDefault="00EA69F8" w:rsidP="00860E20">
            <w:pPr>
              <w:pStyle w:val="ListParagraph"/>
              <w:numPr>
                <w:ilvl w:val="0"/>
                <w:numId w:val="2"/>
              </w:numPr>
              <w:spacing w:after="0" w:line="240" w:lineRule="auto"/>
              <w:jc w:val="center"/>
              <w:rPr>
                <w:rFonts w:ascii="Calibri" w:eastAsia="Times New Roman" w:hAnsi="Calibri" w:cs="Times New Roman"/>
                <w:b/>
                <w:color w:val="002060"/>
                <w:sz w:val="20"/>
                <w:szCs w:val="20"/>
              </w:rPr>
            </w:pPr>
          </w:p>
        </w:tc>
        <w:tc>
          <w:tcPr>
            <w:tcW w:w="1415" w:type="dxa"/>
            <w:shd w:val="clear" w:color="auto" w:fill="FFFFFF" w:themeFill="background1"/>
            <w:noWrap/>
            <w:vAlign w:val="bottom"/>
            <w:hideMark/>
          </w:tcPr>
          <w:p w14:paraId="27D76F12" w14:textId="77777777" w:rsidR="00EA69F8" w:rsidRPr="009D0792" w:rsidRDefault="00EA69F8" w:rsidP="00860E20">
            <w:pPr>
              <w:pStyle w:val="ListParagraph"/>
              <w:numPr>
                <w:ilvl w:val="0"/>
                <w:numId w:val="3"/>
              </w:numPr>
              <w:spacing w:after="0" w:line="240" w:lineRule="auto"/>
              <w:jc w:val="center"/>
              <w:rPr>
                <w:rFonts w:ascii="Calibri" w:eastAsia="Times New Roman" w:hAnsi="Calibri" w:cs="Times New Roman"/>
                <w:b/>
                <w:color w:val="002060"/>
                <w:sz w:val="20"/>
                <w:szCs w:val="20"/>
              </w:rPr>
            </w:pPr>
          </w:p>
        </w:tc>
        <w:tc>
          <w:tcPr>
            <w:tcW w:w="1216" w:type="dxa"/>
            <w:shd w:val="clear" w:color="auto" w:fill="FFFFFF" w:themeFill="background1"/>
            <w:noWrap/>
            <w:vAlign w:val="bottom"/>
            <w:hideMark/>
          </w:tcPr>
          <w:p w14:paraId="0ECCC994" w14:textId="77777777" w:rsidR="00EA69F8" w:rsidRPr="009D0792" w:rsidRDefault="00EA69F8" w:rsidP="00860E20">
            <w:pPr>
              <w:pStyle w:val="ListParagraph"/>
              <w:numPr>
                <w:ilvl w:val="0"/>
                <w:numId w:val="3"/>
              </w:numPr>
              <w:spacing w:after="0" w:line="240" w:lineRule="auto"/>
              <w:rPr>
                <w:rFonts w:ascii="Calibri" w:eastAsia="Times New Roman" w:hAnsi="Calibri" w:cs="Times New Roman"/>
                <w:b/>
                <w:color w:val="002060"/>
                <w:sz w:val="20"/>
                <w:szCs w:val="20"/>
              </w:rPr>
            </w:pPr>
          </w:p>
        </w:tc>
        <w:tc>
          <w:tcPr>
            <w:tcW w:w="1080" w:type="dxa"/>
            <w:shd w:val="clear" w:color="auto" w:fill="FFFFFF" w:themeFill="background1"/>
            <w:noWrap/>
            <w:vAlign w:val="bottom"/>
            <w:hideMark/>
          </w:tcPr>
          <w:p w14:paraId="615DE38B"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69EF2ED9"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4FEDCFD5" w14:textId="77777777" w:rsidTr="00E56899">
        <w:trPr>
          <w:gridAfter w:val="1"/>
          <w:wAfter w:w="1184" w:type="dxa"/>
          <w:trHeight w:val="249"/>
        </w:trPr>
        <w:tc>
          <w:tcPr>
            <w:tcW w:w="5024" w:type="dxa"/>
            <w:shd w:val="clear" w:color="auto" w:fill="FFFFFF" w:themeFill="background1"/>
            <w:noWrap/>
            <w:vAlign w:val="bottom"/>
            <w:hideMark/>
          </w:tcPr>
          <w:p w14:paraId="4F41E383" w14:textId="77777777" w:rsidR="00EA69F8" w:rsidRPr="009D0792" w:rsidRDefault="00EA69F8" w:rsidP="00860E20">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List partner sponsorship on IIAND website</w:t>
            </w:r>
          </w:p>
        </w:tc>
        <w:tc>
          <w:tcPr>
            <w:tcW w:w="1127" w:type="dxa"/>
            <w:shd w:val="clear" w:color="auto" w:fill="FFFFFF" w:themeFill="background1"/>
            <w:noWrap/>
            <w:vAlign w:val="bottom"/>
            <w:hideMark/>
          </w:tcPr>
          <w:p w14:paraId="2DC1F008" w14:textId="77777777" w:rsidR="00EA69F8" w:rsidRPr="009D0792" w:rsidRDefault="00EA69F8" w:rsidP="00860E20">
            <w:pPr>
              <w:pStyle w:val="ListParagraph"/>
              <w:numPr>
                <w:ilvl w:val="0"/>
                <w:numId w:val="3"/>
              </w:numPr>
              <w:spacing w:after="0" w:line="240" w:lineRule="auto"/>
              <w:jc w:val="center"/>
              <w:rPr>
                <w:rFonts w:ascii="Calibri" w:eastAsia="Times New Roman" w:hAnsi="Calibri" w:cs="Times New Roman"/>
                <w:b/>
                <w:color w:val="002060"/>
                <w:sz w:val="20"/>
                <w:szCs w:val="20"/>
              </w:rPr>
            </w:pPr>
          </w:p>
        </w:tc>
        <w:tc>
          <w:tcPr>
            <w:tcW w:w="1415" w:type="dxa"/>
            <w:shd w:val="clear" w:color="auto" w:fill="FFFFFF" w:themeFill="background1"/>
            <w:noWrap/>
            <w:vAlign w:val="bottom"/>
            <w:hideMark/>
          </w:tcPr>
          <w:p w14:paraId="04223BC6" w14:textId="77777777" w:rsidR="00EA69F8" w:rsidRPr="009D0792" w:rsidRDefault="00EA69F8" w:rsidP="00860E20">
            <w:pPr>
              <w:pStyle w:val="ListParagraph"/>
              <w:numPr>
                <w:ilvl w:val="0"/>
                <w:numId w:val="4"/>
              </w:numPr>
              <w:spacing w:after="0" w:line="240" w:lineRule="auto"/>
              <w:jc w:val="center"/>
              <w:rPr>
                <w:rFonts w:ascii="Calibri" w:eastAsia="Times New Roman" w:hAnsi="Calibri" w:cs="Times New Roman"/>
                <w:b/>
                <w:color w:val="002060"/>
                <w:sz w:val="20"/>
                <w:szCs w:val="20"/>
              </w:rPr>
            </w:pPr>
          </w:p>
        </w:tc>
        <w:tc>
          <w:tcPr>
            <w:tcW w:w="1216" w:type="dxa"/>
            <w:shd w:val="clear" w:color="auto" w:fill="FFFFFF" w:themeFill="background1"/>
            <w:noWrap/>
            <w:vAlign w:val="bottom"/>
            <w:hideMark/>
          </w:tcPr>
          <w:p w14:paraId="305BDEBE" w14:textId="77777777" w:rsidR="00EA69F8" w:rsidRPr="009D0792" w:rsidRDefault="00EA69F8" w:rsidP="00860E20">
            <w:pPr>
              <w:pStyle w:val="ListParagraph"/>
              <w:numPr>
                <w:ilvl w:val="0"/>
                <w:numId w:val="4"/>
              </w:numPr>
              <w:spacing w:after="0" w:line="240" w:lineRule="auto"/>
              <w:rPr>
                <w:rFonts w:ascii="Calibri" w:eastAsia="Times New Roman" w:hAnsi="Calibri" w:cs="Times New Roman"/>
                <w:b/>
                <w:color w:val="002060"/>
                <w:sz w:val="20"/>
                <w:szCs w:val="20"/>
              </w:rPr>
            </w:pPr>
          </w:p>
        </w:tc>
        <w:tc>
          <w:tcPr>
            <w:tcW w:w="1080" w:type="dxa"/>
            <w:shd w:val="clear" w:color="auto" w:fill="FFFFFF" w:themeFill="background1"/>
            <w:noWrap/>
            <w:vAlign w:val="bottom"/>
            <w:hideMark/>
          </w:tcPr>
          <w:p w14:paraId="4F7CE142" w14:textId="77777777" w:rsidR="00EA69F8" w:rsidRPr="009D0792" w:rsidRDefault="00EA69F8" w:rsidP="00860E20">
            <w:pPr>
              <w:pStyle w:val="ListParagraph"/>
              <w:numPr>
                <w:ilvl w:val="0"/>
                <w:numId w:val="4"/>
              </w:numPr>
              <w:spacing w:after="0" w:line="240" w:lineRule="auto"/>
              <w:rPr>
                <w:rFonts w:ascii="Calibri" w:eastAsia="Times New Roman" w:hAnsi="Calibri" w:cs="Times New Roman"/>
                <w:b/>
                <w:color w:val="002060"/>
                <w:sz w:val="20"/>
                <w:szCs w:val="20"/>
              </w:rPr>
            </w:pPr>
          </w:p>
        </w:tc>
        <w:tc>
          <w:tcPr>
            <w:tcW w:w="1229" w:type="dxa"/>
            <w:shd w:val="clear" w:color="auto" w:fill="FFFFFF" w:themeFill="background1"/>
            <w:noWrap/>
            <w:vAlign w:val="bottom"/>
            <w:hideMark/>
          </w:tcPr>
          <w:p w14:paraId="04DA90B3" w14:textId="77777777" w:rsidR="00EA69F8" w:rsidRPr="009D0792" w:rsidRDefault="00EA69F8" w:rsidP="00860E20">
            <w:pPr>
              <w:pStyle w:val="ListParagraph"/>
              <w:numPr>
                <w:ilvl w:val="0"/>
                <w:numId w:val="4"/>
              </w:numPr>
              <w:spacing w:after="0" w:line="240" w:lineRule="auto"/>
              <w:rPr>
                <w:rFonts w:ascii="Calibri" w:eastAsia="Times New Roman" w:hAnsi="Calibri" w:cs="Times New Roman"/>
                <w:b/>
                <w:color w:val="002060"/>
                <w:sz w:val="20"/>
                <w:szCs w:val="20"/>
              </w:rPr>
            </w:pPr>
          </w:p>
        </w:tc>
      </w:tr>
      <w:tr w:rsidR="00EA69F8" w:rsidRPr="009D0792" w14:paraId="1EB456B4" w14:textId="77777777" w:rsidTr="00E56899">
        <w:trPr>
          <w:gridAfter w:val="1"/>
          <w:wAfter w:w="1184" w:type="dxa"/>
          <w:trHeight w:val="228"/>
        </w:trPr>
        <w:tc>
          <w:tcPr>
            <w:tcW w:w="5024" w:type="dxa"/>
            <w:shd w:val="clear" w:color="auto" w:fill="FFFFFF" w:themeFill="background1"/>
            <w:vAlign w:val="bottom"/>
            <w:hideMark/>
          </w:tcPr>
          <w:p w14:paraId="714B100B" w14:textId="77777777" w:rsidR="00EA69F8" w:rsidRPr="009D0792" w:rsidRDefault="00EA69F8" w:rsidP="00860E20">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Banner Ad on IIAND website with Hyperlink</w:t>
            </w:r>
          </w:p>
        </w:tc>
        <w:tc>
          <w:tcPr>
            <w:tcW w:w="1127" w:type="dxa"/>
            <w:shd w:val="clear" w:color="auto" w:fill="FFFFFF" w:themeFill="background1"/>
            <w:noWrap/>
            <w:vAlign w:val="bottom"/>
            <w:hideMark/>
          </w:tcPr>
          <w:p w14:paraId="67B364E3"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 months</w:t>
            </w:r>
          </w:p>
        </w:tc>
        <w:tc>
          <w:tcPr>
            <w:tcW w:w="1415" w:type="dxa"/>
            <w:shd w:val="clear" w:color="auto" w:fill="FFFFFF" w:themeFill="background1"/>
            <w:noWrap/>
            <w:vAlign w:val="bottom"/>
            <w:hideMark/>
          </w:tcPr>
          <w:p w14:paraId="68325212"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 month</w:t>
            </w:r>
          </w:p>
        </w:tc>
        <w:tc>
          <w:tcPr>
            <w:tcW w:w="1216" w:type="dxa"/>
            <w:shd w:val="clear" w:color="auto" w:fill="FFFFFF" w:themeFill="background1"/>
            <w:noWrap/>
            <w:vAlign w:val="bottom"/>
            <w:hideMark/>
          </w:tcPr>
          <w:p w14:paraId="6D83752C"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080" w:type="dxa"/>
            <w:shd w:val="clear" w:color="auto" w:fill="FFFFFF" w:themeFill="background1"/>
            <w:noWrap/>
            <w:vAlign w:val="bottom"/>
            <w:hideMark/>
          </w:tcPr>
          <w:p w14:paraId="673303C1"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hideMark/>
          </w:tcPr>
          <w:p w14:paraId="2B23FD2C"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1AE49719" w14:textId="77777777" w:rsidTr="00E56899">
        <w:trPr>
          <w:gridAfter w:val="1"/>
          <w:wAfter w:w="1184" w:type="dxa"/>
          <w:trHeight w:val="207"/>
        </w:trPr>
        <w:tc>
          <w:tcPr>
            <w:tcW w:w="5024" w:type="dxa"/>
            <w:shd w:val="clear" w:color="auto" w:fill="FFFFFF" w:themeFill="background1"/>
            <w:vAlign w:val="bottom"/>
            <w:hideMark/>
          </w:tcPr>
          <w:p w14:paraId="076F0971" w14:textId="77777777" w:rsidR="00EA69F8" w:rsidRPr="009D0792" w:rsidRDefault="00EA69F8" w:rsidP="00860E20">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Hyperlink to your company website from IIAND website</w:t>
            </w:r>
          </w:p>
        </w:tc>
        <w:tc>
          <w:tcPr>
            <w:tcW w:w="1127" w:type="dxa"/>
            <w:shd w:val="clear" w:color="auto" w:fill="FFFFFF" w:themeFill="background1"/>
            <w:noWrap/>
            <w:vAlign w:val="bottom"/>
            <w:hideMark/>
          </w:tcPr>
          <w:p w14:paraId="49C9E38E" w14:textId="77777777" w:rsidR="00EA69F8" w:rsidRPr="009D0792" w:rsidRDefault="00EA69F8" w:rsidP="00860E20">
            <w:pPr>
              <w:pStyle w:val="ListParagraph"/>
              <w:numPr>
                <w:ilvl w:val="0"/>
                <w:numId w:val="4"/>
              </w:numPr>
              <w:spacing w:after="0" w:line="240" w:lineRule="auto"/>
              <w:jc w:val="center"/>
              <w:rPr>
                <w:rFonts w:ascii="Calibri" w:eastAsia="Times New Roman" w:hAnsi="Calibri" w:cs="Times New Roman"/>
                <w:b/>
                <w:color w:val="002060"/>
                <w:sz w:val="20"/>
                <w:szCs w:val="20"/>
              </w:rPr>
            </w:pPr>
          </w:p>
        </w:tc>
        <w:tc>
          <w:tcPr>
            <w:tcW w:w="1415" w:type="dxa"/>
            <w:shd w:val="clear" w:color="auto" w:fill="FFFFFF" w:themeFill="background1"/>
            <w:noWrap/>
            <w:vAlign w:val="bottom"/>
            <w:hideMark/>
          </w:tcPr>
          <w:p w14:paraId="612B9E91" w14:textId="77777777" w:rsidR="00EA69F8" w:rsidRPr="009D0792" w:rsidRDefault="00EA69F8" w:rsidP="00860E20">
            <w:pPr>
              <w:pStyle w:val="ListParagraph"/>
              <w:numPr>
                <w:ilvl w:val="0"/>
                <w:numId w:val="4"/>
              </w:numPr>
              <w:spacing w:after="0" w:line="240" w:lineRule="auto"/>
              <w:jc w:val="center"/>
              <w:rPr>
                <w:rFonts w:ascii="Calibri" w:eastAsia="Times New Roman" w:hAnsi="Calibri" w:cs="Times New Roman"/>
                <w:b/>
                <w:color w:val="002060"/>
                <w:sz w:val="20"/>
                <w:szCs w:val="20"/>
              </w:rPr>
            </w:pPr>
          </w:p>
        </w:tc>
        <w:tc>
          <w:tcPr>
            <w:tcW w:w="1216" w:type="dxa"/>
            <w:shd w:val="clear" w:color="auto" w:fill="FFFFFF" w:themeFill="background1"/>
            <w:noWrap/>
            <w:vAlign w:val="bottom"/>
            <w:hideMark/>
          </w:tcPr>
          <w:p w14:paraId="616F14AA" w14:textId="77777777" w:rsidR="00EA69F8" w:rsidRPr="009D0792" w:rsidRDefault="00EA69F8" w:rsidP="00860E20">
            <w:pPr>
              <w:pStyle w:val="ListParagraph"/>
              <w:numPr>
                <w:ilvl w:val="0"/>
                <w:numId w:val="4"/>
              </w:numPr>
              <w:spacing w:after="0" w:line="240" w:lineRule="auto"/>
              <w:jc w:val="center"/>
              <w:rPr>
                <w:rFonts w:ascii="Calibri" w:eastAsia="Times New Roman" w:hAnsi="Calibri" w:cs="Times New Roman"/>
                <w:b/>
                <w:color w:val="002060"/>
                <w:sz w:val="20"/>
                <w:szCs w:val="20"/>
              </w:rPr>
            </w:pPr>
          </w:p>
        </w:tc>
        <w:tc>
          <w:tcPr>
            <w:tcW w:w="1080" w:type="dxa"/>
            <w:shd w:val="clear" w:color="auto" w:fill="FFFFFF" w:themeFill="background1"/>
            <w:noWrap/>
            <w:vAlign w:val="bottom"/>
            <w:hideMark/>
          </w:tcPr>
          <w:p w14:paraId="7D789E7D"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17650E5C"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4C7307F7" w14:textId="77777777" w:rsidTr="00E56899">
        <w:trPr>
          <w:gridAfter w:val="1"/>
          <w:wAfter w:w="1184" w:type="dxa"/>
          <w:trHeight w:val="264"/>
        </w:trPr>
        <w:tc>
          <w:tcPr>
            <w:tcW w:w="5024" w:type="dxa"/>
            <w:shd w:val="clear" w:color="auto" w:fill="FFFFFF" w:themeFill="background1"/>
            <w:noWrap/>
            <w:vAlign w:val="bottom"/>
            <w:hideMark/>
          </w:tcPr>
          <w:p w14:paraId="4E854BFC" w14:textId="77777777" w:rsidR="00EA69F8" w:rsidRPr="009D0792" w:rsidRDefault="00EA69F8" w:rsidP="00860E20">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Free Advertising in IIAND's Newsletter</w:t>
            </w:r>
          </w:p>
        </w:tc>
        <w:tc>
          <w:tcPr>
            <w:tcW w:w="1127" w:type="dxa"/>
            <w:shd w:val="clear" w:color="auto" w:fill="FFFFFF" w:themeFill="background1"/>
            <w:noWrap/>
            <w:vAlign w:val="bottom"/>
            <w:hideMark/>
          </w:tcPr>
          <w:p w14:paraId="6AC0DB56"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1/4 page</w:t>
            </w:r>
          </w:p>
        </w:tc>
        <w:tc>
          <w:tcPr>
            <w:tcW w:w="1415" w:type="dxa"/>
            <w:shd w:val="clear" w:color="auto" w:fill="FFFFFF" w:themeFill="background1"/>
            <w:noWrap/>
            <w:vAlign w:val="bottom"/>
            <w:hideMark/>
          </w:tcPr>
          <w:p w14:paraId="03AB5574"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1/6 page</w:t>
            </w:r>
          </w:p>
        </w:tc>
        <w:tc>
          <w:tcPr>
            <w:tcW w:w="1216" w:type="dxa"/>
            <w:shd w:val="clear" w:color="auto" w:fill="FFFFFF" w:themeFill="background1"/>
            <w:noWrap/>
            <w:vAlign w:val="bottom"/>
            <w:hideMark/>
          </w:tcPr>
          <w:p w14:paraId="5EF9E322"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1/8 page</w:t>
            </w:r>
          </w:p>
        </w:tc>
        <w:tc>
          <w:tcPr>
            <w:tcW w:w="1080" w:type="dxa"/>
            <w:shd w:val="clear" w:color="auto" w:fill="FFFFFF" w:themeFill="background1"/>
            <w:noWrap/>
            <w:vAlign w:val="bottom"/>
            <w:hideMark/>
          </w:tcPr>
          <w:p w14:paraId="338B7EB2"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0988495C"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332CB4C9" w14:textId="77777777" w:rsidTr="00E56899">
        <w:trPr>
          <w:gridAfter w:val="1"/>
          <w:wAfter w:w="1184" w:type="dxa"/>
          <w:trHeight w:val="249"/>
        </w:trPr>
        <w:tc>
          <w:tcPr>
            <w:tcW w:w="5024" w:type="dxa"/>
            <w:shd w:val="clear" w:color="auto" w:fill="FFFFFF" w:themeFill="background1"/>
            <w:noWrap/>
            <w:vAlign w:val="bottom"/>
          </w:tcPr>
          <w:p w14:paraId="74057BC0" w14:textId="77777777" w:rsidR="00EA69F8" w:rsidRPr="009D0792" w:rsidRDefault="00EA69F8" w:rsidP="00860E20">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Recognition as Sponsor of webinars</w:t>
            </w:r>
          </w:p>
        </w:tc>
        <w:tc>
          <w:tcPr>
            <w:tcW w:w="1127" w:type="dxa"/>
            <w:shd w:val="clear" w:color="auto" w:fill="FFFFFF" w:themeFill="background1"/>
            <w:noWrap/>
            <w:vAlign w:val="bottom"/>
          </w:tcPr>
          <w:p w14:paraId="1169599B"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x</w:t>
            </w:r>
          </w:p>
        </w:tc>
        <w:tc>
          <w:tcPr>
            <w:tcW w:w="1415" w:type="dxa"/>
            <w:shd w:val="clear" w:color="auto" w:fill="FFFFFF" w:themeFill="background1"/>
            <w:noWrap/>
            <w:vAlign w:val="bottom"/>
          </w:tcPr>
          <w:p w14:paraId="119F55AB"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p>
        </w:tc>
        <w:tc>
          <w:tcPr>
            <w:tcW w:w="1216" w:type="dxa"/>
            <w:shd w:val="clear" w:color="auto" w:fill="FFFFFF" w:themeFill="background1"/>
            <w:noWrap/>
            <w:vAlign w:val="bottom"/>
          </w:tcPr>
          <w:p w14:paraId="28A64A1A"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p>
        </w:tc>
        <w:tc>
          <w:tcPr>
            <w:tcW w:w="1080" w:type="dxa"/>
            <w:shd w:val="clear" w:color="auto" w:fill="FFFFFF" w:themeFill="background1"/>
            <w:noWrap/>
            <w:vAlign w:val="bottom"/>
          </w:tcPr>
          <w:p w14:paraId="0E759E24"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p>
        </w:tc>
        <w:tc>
          <w:tcPr>
            <w:tcW w:w="1229" w:type="dxa"/>
            <w:shd w:val="clear" w:color="auto" w:fill="FFFFFF" w:themeFill="background1"/>
            <w:noWrap/>
            <w:vAlign w:val="bottom"/>
          </w:tcPr>
          <w:p w14:paraId="5140849F" w14:textId="77777777" w:rsidR="00EA69F8" w:rsidRPr="009D0792" w:rsidRDefault="00EA69F8" w:rsidP="00860E20">
            <w:pPr>
              <w:spacing w:after="0" w:line="240" w:lineRule="auto"/>
              <w:jc w:val="center"/>
              <w:rPr>
                <w:rFonts w:ascii="Calibri" w:eastAsia="Times New Roman" w:hAnsi="Calibri" w:cs="Times New Roman"/>
                <w:b/>
                <w:color w:val="002060"/>
                <w:sz w:val="20"/>
                <w:szCs w:val="20"/>
              </w:rPr>
            </w:pPr>
          </w:p>
        </w:tc>
      </w:tr>
      <w:tr w:rsidR="00EA69F8" w:rsidRPr="009D0792" w14:paraId="517E04CC" w14:textId="77777777" w:rsidTr="00E56899">
        <w:trPr>
          <w:gridAfter w:val="1"/>
          <w:wAfter w:w="1184" w:type="dxa"/>
          <w:trHeight w:val="687"/>
        </w:trPr>
        <w:tc>
          <w:tcPr>
            <w:tcW w:w="11091" w:type="dxa"/>
            <w:gridSpan w:val="6"/>
            <w:shd w:val="clear" w:color="auto" w:fill="FFFFFF" w:themeFill="background1"/>
            <w:noWrap/>
            <w:vAlign w:val="bottom"/>
            <w:hideMark/>
          </w:tcPr>
          <w:p w14:paraId="55204182" w14:textId="4F27BECA" w:rsidR="00EA69F8" w:rsidRPr="002102EF" w:rsidRDefault="002102EF" w:rsidP="00860E20">
            <w:pPr>
              <w:spacing w:after="0" w:line="240" w:lineRule="auto"/>
              <w:rPr>
                <w:rFonts w:ascii="Calibri" w:eastAsia="Times New Roman" w:hAnsi="Calibri" w:cs="Times New Roman"/>
                <w:b/>
                <w:bCs/>
                <w:color w:val="002060"/>
                <w:sz w:val="24"/>
                <w:szCs w:val="24"/>
              </w:rPr>
            </w:pPr>
            <w:r>
              <w:rPr>
                <w:rFonts w:eastAsia="Times New Roman" w:cs="Times New Roman"/>
                <w:b/>
                <w:bCs/>
                <w:color w:val="002060"/>
                <w:sz w:val="24"/>
                <w:szCs w:val="24"/>
              </w:rPr>
              <w:t xml:space="preserve">Big I Winter </w:t>
            </w:r>
            <w:r w:rsidR="00EA69F8" w:rsidRPr="002102EF">
              <w:rPr>
                <w:rFonts w:eastAsia="Times New Roman" w:cs="Times New Roman"/>
                <w:b/>
                <w:bCs/>
                <w:color w:val="002060"/>
                <w:sz w:val="24"/>
                <w:szCs w:val="24"/>
              </w:rPr>
              <w:t>C</w:t>
            </w:r>
            <w:r w:rsidR="00DE02FC">
              <w:rPr>
                <w:rFonts w:eastAsia="Times New Roman" w:cs="Times New Roman"/>
                <w:b/>
                <w:bCs/>
                <w:color w:val="002060"/>
                <w:sz w:val="24"/>
                <w:szCs w:val="24"/>
              </w:rPr>
              <w:t>lassic</w:t>
            </w:r>
            <w:r w:rsidR="00291CEB">
              <w:rPr>
                <w:rFonts w:eastAsia="Times New Roman" w:cs="Times New Roman"/>
                <w:b/>
                <w:bCs/>
                <w:color w:val="002060"/>
                <w:sz w:val="24"/>
                <w:szCs w:val="24"/>
              </w:rPr>
              <w:t xml:space="preserve"> </w:t>
            </w:r>
            <w:r w:rsidR="00EA69F8" w:rsidRPr="002102EF">
              <w:rPr>
                <w:rFonts w:eastAsia="Times New Roman" w:cs="Times New Roman"/>
                <w:b/>
                <w:bCs/>
                <w:color w:val="002060"/>
                <w:sz w:val="24"/>
                <w:szCs w:val="24"/>
              </w:rPr>
              <w:t xml:space="preserve"> </w:t>
            </w:r>
            <w:r w:rsidR="00D51B24" w:rsidRPr="002102EF">
              <w:rPr>
                <w:rFonts w:eastAsia="Times New Roman" w:cs="Times New Roman"/>
                <w:b/>
                <w:bCs/>
                <w:color w:val="002060"/>
                <w:sz w:val="24"/>
                <w:szCs w:val="24"/>
              </w:rPr>
              <w:t>–</w:t>
            </w:r>
            <w:r w:rsidR="00EA69F8" w:rsidRPr="002102EF">
              <w:rPr>
                <w:rFonts w:eastAsia="Times New Roman" w:cs="Times New Roman"/>
                <w:b/>
                <w:bCs/>
                <w:color w:val="002060"/>
                <w:sz w:val="24"/>
                <w:szCs w:val="24"/>
              </w:rPr>
              <w:t xml:space="preserve"> </w:t>
            </w:r>
            <w:r w:rsidR="00254DD3" w:rsidRPr="002102EF">
              <w:rPr>
                <w:rFonts w:eastAsia="Times New Roman" w:cs="Times New Roman"/>
                <w:b/>
                <w:bCs/>
                <w:color w:val="002060"/>
                <w:sz w:val="24"/>
                <w:szCs w:val="24"/>
              </w:rPr>
              <w:t>February 2</w:t>
            </w:r>
            <w:r>
              <w:rPr>
                <w:rFonts w:eastAsia="Times New Roman" w:cs="Times New Roman"/>
                <w:b/>
                <w:bCs/>
                <w:color w:val="002060"/>
                <w:sz w:val="24"/>
                <w:szCs w:val="24"/>
              </w:rPr>
              <w:t>4</w:t>
            </w:r>
            <w:r w:rsidR="00254DD3" w:rsidRPr="002102EF">
              <w:rPr>
                <w:rFonts w:eastAsia="Times New Roman" w:cs="Times New Roman"/>
                <w:b/>
                <w:bCs/>
                <w:color w:val="002060"/>
                <w:sz w:val="24"/>
                <w:szCs w:val="24"/>
              </w:rPr>
              <w:t xml:space="preserve"> &amp; </w:t>
            </w:r>
            <w:r>
              <w:rPr>
                <w:rFonts w:eastAsia="Times New Roman" w:cs="Times New Roman"/>
                <w:b/>
                <w:bCs/>
                <w:color w:val="002060"/>
                <w:sz w:val="24"/>
                <w:szCs w:val="24"/>
              </w:rPr>
              <w:t>25</w:t>
            </w:r>
            <w:r w:rsidR="00EA69F8" w:rsidRPr="002102EF">
              <w:rPr>
                <w:rFonts w:ascii="Calibri" w:eastAsia="Times New Roman" w:hAnsi="Calibri" w:cs="Times New Roman"/>
                <w:b/>
                <w:bCs/>
                <w:color w:val="002060"/>
                <w:sz w:val="24"/>
                <w:szCs w:val="24"/>
              </w:rPr>
              <w:t>, 202</w:t>
            </w:r>
            <w:r>
              <w:rPr>
                <w:rFonts w:ascii="Calibri" w:eastAsia="Times New Roman" w:hAnsi="Calibri" w:cs="Times New Roman"/>
                <w:b/>
                <w:bCs/>
                <w:color w:val="002060"/>
                <w:sz w:val="24"/>
                <w:szCs w:val="24"/>
              </w:rPr>
              <w:t>2</w:t>
            </w:r>
            <w:r w:rsidR="00EA69F8" w:rsidRPr="002102EF">
              <w:rPr>
                <w:rFonts w:ascii="Calibri" w:eastAsia="Times New Roman" w:hAnsi="Calibri" w:cs="Times New Roman"/>
                <w:b/>
                <w:bCs/>
                <w:color w:val="002060"/>
                <w:sz w:val="24"/>
                <w:szCs w:val="24"/>
              </w:rPr>
              <w:t xml:space="preserve"> – </w:t>
            </w:r>
            <w:r>
              <w:rPr>
                <w:rFonts w:ascii="Calibri" w:eastAsia="Times New Roman" w:hAnsi="Calibri" w:cs="Times New Roman"/>
                <w:b/>
                <w:bCs/>
                <w:color w:val="002060"/>
                <w:sz w:val="24"/>
                <w:szCs w:val="24"/>
              </w:rPr>
              <w:t>Grand Forks,</w:t>
            </w:r>
            <w:r w:rsidR="00EA69F8" w:rsidRPr="002102EF">
              <w:rPr>
                <w:rFonts w:ascii="Calibri" w:eastAsia="Times New Roman" w:hAnsi="Calibri" w:cs="Times New Roman"/>
                <w:b/>
                <w:bCs/>
                <w:color w:val="002060"/>
                <w:sz w:val="24"/>
                <w:szCs w:val="24"/>
              </w:rPr>
              <w:t xml:space="preserve"> ND </w:t>
            </w:r>
            <w:r w:rsidR="006C1429" w:rsidRPr="002102EF">
              <w:rPr>
                <w:rFonts w:ascii="Calibri" w:eastAsia="Times New Roman" w:hAnsi="Calibri" w:cs="Times New Roman"/>
                <w:b/>
                <w:bCs/>
                <w:color w:val="002060"/>
                <w:sz w:val="24"/>
                <w:szCs w:val="24"/>
              </w:rPr>
              <w:t xml:space="preserve"> </w:t>
            </w:r>
          </w:p>
        </w:tc>
      </w:tr>
      <w:tr w:rsidR="00EA69F8" w:rsidRPr="009D0792" w14:paraId="7C5FC6FA" w14:textId="77777777" w:rsidTr="00E56899">
        <w:trPr>
          <w:gridAfter w:val="1"/>
          <w:wAfter w:w="1184" w:type="dxa"/>
          <w:trHeight w:val="278"/>
        </w:trPr>
        <w:tc>
          <w:tcPr>
            <w:tcW w:w="5024" w:type="dxa"/>
            <w:shd w:val="clear" w:color="auto" w:fill="FFFFFF" w:themeFill="background1"/>
            <w:vAlign w:val="bottom"/>
            <w:hideMark/>
          </w:tcPr>
          <w:p w14:paraId="6A8AE784" w14:textId="4E71E833" w:rsidR="00EA69F8" w:rsidRPr="009D0792" w:rsidRDefault="00EA69F8" w:rsidP="00EA69F8">
            <w:pPr>
              <w:spacing w:after="0" w:line="240" w:lineRule="auto"/>
              <w:rPr>
                <w:rFonts w:ascii="Calibri" w:eastAsia="Times New Roman" w:hAnsi="Calibri" w:cs="Times New Roman"/>
                <w:b/>
                <w:bCs/>
                <w:color w:val="002060"/>
                <w:sz w:val="20"/>
                <w:szCs w:val="20"/>
              </w:rPr>
            </w:pPr>
            <w:r w:rsidRPr="009D0792">
              <w:rPr>
                <w:rFonts w:ascii="Calibri" w:eastAsia="Times New Roman" w:hAnsi="Calibri" w:cs="Times New Roman"/>
                <w:b/>
                <w:color w:val="002060"/>
                <w:sz w:val="20"/>
                <w:szCs w:val="20"/>
              </w:rPr>
              <w:t>Open mike 2 minutes in front of attendees</w:t>
            </w:r>
          </w:p>
        </w:tc>
        <w:tc>
          <w:tcPr>
            <w:tcW w:w="1127" w:type="dxa"/>
            <w:shd w:val="clear" w:color="auto" w:fill="FFFFFF" w:themeFill="background1"/>
            <w:noWrap/>
            <w:vAlign w:val="bottom"/>
            <w:hideMark/>
          </w:tcPr>
          <w:p w14:paraId="6DE091E3" w14:textId="399C54CF"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c>
          <w:tcPr>
            <w:tcW w:w="1415" w:type="dxa"/>
            <w:shd w:val="clear" w:color="auto" w:fill="FFFFFF" w:themeFill="background1"/>
            <w:vAlign w:val="bottom"/>
            <w:hideMark/>
          </w:tcPr>
          <w:p w14:paraId="5B49909F" w14:textId="3D6E6224" w:rsidR="00EA69F8" w:rsidRPr="00EA69F8" w:rsidRDefault="00EA69F8" w:rsidP="00EA69F8">
            <w:pPr>
              <w:spacing w:after="0" w:line="240" w:lineRule="auto"/>
              <w:jc w:val="center"/>
              <w:rPr>
                <w:rFonts w:ascii="Calibri" w:eastAsia="Times New Roman" w:hAnsi="Calibri" w:cs="Times New Roman"/>
                <w:bCs/>
                <w:color w:val="002060"/>
                <w:sz w:val="20"/>
                <w:szCs w:val="20"/>
              </w:rPr>
            </w:pPr>
            <w:r>
              <w:rPr>
                <w:rFonts w:ascii="Wingdings 2" w:eastAsia="Times New Roman" w:hAnsi="Wingdings 2" w:cs="Times New Roman"/>
                <w:b/>
                <w:color w:val="002060"/>
                <w:sz w:val="20"/>
                <w:szCs w:val="20"/>
              </w:rPr>
              <w:t></w:t>
            </w:r>
          </w:p>
        </w:tc>
        <w:tc>
          <w:tcPr>
            <w:tcW w:w="1216" w:type="dxa"/>
            <w:shd w:val="clear" w:color="auto" w:fill="FFFFFF" w:themeFill="background1"/>
            <w:noWrap/>
            <w:vAlign w:val="bottom"/>
            <w:hideMark/>
          </w:tcPr>
          <w:p w14:paraId="303E17FA" w14:textId="4349DA63" w:rsidR="00EA69F8" w:rsidRPr="009D0792" w:rsidRDefault="00EA69F8" w:rsidP="00EA69F8">
            <w:pPr>
              <w:spacing w:after="0" w:line="240" w:lineRule="auto"/>
              <w:jc w:val="center"/>
              <w:rPr>
                <w:rFonts w:ascii="Calibri" w:eastAsia="Times New Roman" w:hAnsi="Calibri" w:cs="Times New Roman"/>
                <w:b/>
                <w:color w:val="002060"/>
                <w:sz w:val="20"/>
                <w:szCs w:val="20"/>
              </w:rPr>
            </w:pPr>
          </w:p>
        </w:tc>
        <w:tc>
          <w:tcPr>
            <w:tcW w:w="1080" w:type="dxa"/>
            <w:shd w:val="clear" w:color="auto" w:fill="FFFFFF" w:themeFill="background1"/>
            <w:noWrap/>
            <w:vAlign w:val="bottom"/>
            <w:hideMark/>
          </w:tcPr>
          <w:p w14:paraId="592AA118" w14:textId="26EA12F4"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5372F64D"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35E5D808" w14:textId="77777777" w:rsidTr="00E56899">
        <w:trPr>
          <w:gridAfter w:val="1"/>
          <w:wAfter w:w="1184" w:type="dxa"/>
          <w:trHeight w:val="249"/>
        </w:trPr>
        <w:tc>
          <w:tcPr>
            <w:tcW w:w="5024" w:type="dxa"/>
            <w:shd w:val="clear" w:color="auto" w:fill="FFFFFF" w:themeFill="background1"/>
            <w:noWrap/>
            <w:vAlign w:val="bottom"/>
            <w:hideMark/>
          </w:tcPr>
          <w:p w14:paraId="01617151" w14:textId="1BF25A98" w:rsidR="00EA69F8" w:rsidRPr="009D0792" w:rsidRDefault="00EA69F8" w:rsidP="00EA69F8">
            <w:pPr>
              <w:spacing w:after="0" w:line="240" w:lineRule="auto"/>
              <w:rPr>
                <w:rFonts w:ascii="Calibri" w:eastAsia="Times New Roman" w:hAnsi="Calibri" w:cs="Times New Roman"/>
                <w:b/>
                <w:bCs/>
                <w:color w:val="002060"/>
                <w:sz w:val="20"/>
                <w:szCs w:val="20"/>
              </w:rPr>
            </w:pPr>
            <w:r w:rsidRPr="009D0792">
              <w:rPr>
                <w:rFonts w:ascii="Calibri" w:eastAsia="Times New Roman" w:hAnsi="Calibri" w:cs="Times New Roman"/>
                <w:b/>
                <w:color w:val="002060"/>
                <w:sz w:val="20"/>
                <w:szCs w:val="20"/>
              </w:rPr>
              <w:t xml:space="preserve">Sponsor Agent of your choice </w:t>
            </w:r>
          </w:p>
        </w:tc>
        <w:tc>
          <w:tcPr>
            <w:tcW w:w="1127" w:type="dxa"/>
            <w:shd w:val="clear" w:color="auto" w:fill="FFFFFF" w:themeFill="background1"/>
            <w:noWrap/>
            <w:vAlign w:val="bottom"/>
            <w:hideMark/>
          </w:tcPr>
          <w:p w14:paraId="1244D3B8" w14:textId="3B8A37C9" w:rsidR="00EA69F8" w:rsidRPr="00EA69F8" w:rsidRDefault="00EA69F8" w:rsidP="00EA69F8">
            <w:pPr>
              <w:spacing w:after="0" w:line="240" w:lineRule="auto"/>
              <w:jc w:val="center"/>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3</w:t>
            </w:r>
          </w:p>
        </w:tc>
        <w:tc>
          <w:tcPr>
            <w:tcW w:w="1415" w:type="dxa"/>
            <w:shd w:val="clear" w:color="auto" w:fill="FFFFFF" w:themeFill="background1"/>
            <w:noWrap/>
            <w:vAlign w:val="bottom"/>
            <w:hideMark/>
          </w:tcPr>
          <w:p w14:paraId="757B0286" w14:textId="408AE732" w:rsidR="00EA69F8" w:rsidRPr="00EA69F8" w:rsidRDefault="00EA69F8" w:rsidP="00EA69F8">
            <w:pPr>
              <w:spacing w:after="0" w:line="240" w:lineRule="auto"/>
              <w:jc w:val="center"/>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2</w:t>
            </w:r>
          </w:p>
        </w:tc>
        <w:tc>
          <w:tcPr>
            <w:tcW w:w="1216" w:type="dxa"/>
            <w:shd w:val="clear" w:color="auto" w:fill="FFFFFF" w:themeFill="background1"/>
            <w:noWrap/>
            <w:vAlign w:val="bottom"/>
            <w:hideMark/>
          </w:tcPr>
          <w:p w14:paraId="0B1CBB5E" w14:textId="2BD44674" w:rsidR="00EA69F8" w:rsidRPr="00EA69F8" w:rsidRDefault="00EA69F8" w:rsidP="00EA69F8">
            <w:pPr>
              <w:spacing w:after="0" w:line="240" w:lineRule="auto"/>
              <w:jc w:val="center"/>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1</w:t>
            </w:r>
          </w:p>
        </w:tc>
        <w:tc>
          <w:tcPr>
            <w:tcW w:w="1080" w:type="dxa"/>
            <w:shd w:val="clear" w:color="auto" w:fill="FFFFFF" w:themeFill="background1"/>
            <w:noWrap/>
            <w:vAlign w:val="bottom"/>
            <w:hideMark/>
          </w:tcPr>
          <w:p w14:paraId="684CB793" w14:textId="099F8917" w:rsidR="00EA69F8" w:rsidRPr="009D0792" w:rsidRDefault="00EA69F8" w:rsidP="00EA69F8">
            <w:pPr>
              <w:pStyle w:val="ListParagraph"/>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622B659B" w14:textId="77777777" w:rsidR="00EA69F8" w:rsidRPr="009D0792" w:rsidRDefault="00EA69F8" w:rsidP="00EA69F8">
            <w:pPr>
              <w:pStyle w:val="ListParagraph"/>
              <w:spacing w:after="0" w:line="240" w:lineRule="auto"/>
              <w:rPr>
                <w:rFonts w:ascii="Calibri" w:eastAsia="Times New Roman" w:hAnsi="Calibri" w:cs="Times New Roman"/>
                <w:b/>
                <w:color w:val="002060"/>
                <w:sz w:val="20"/>
                <w:szCs w:val="20"/>
              </w:rPr>
            </w:pPr>
          </w:p>
        </w:tc>
      </w:tr>
      <w:tr w:rsidR="00EA69F8" w:rsidRPr="009D0792" w14:paraId="2854B60A" w14:textId="77777777" w:rsidTr="00E56899">
        <w:trPr>
          <w:gridAfter w:val="1"/>
          <w:wAfter w:w="1184" w:type="dxa"/>
          <w:trHeight w:val="249"/>
        </w:trPr>
        <w:tc>
          <w:tcPr>
            <w:tcW w:w="5024" w:type="dxa"/>
            <w:shd w:val="clear" w:color="auto" w:fill="FFFFFF" w:themeFill="background1"/>
            <w:noWrap/>
            <w:vAlign w:val="bottom"/>
            <w:hideMark/>
          </w:tcPr>
          <w:p w14:paraId="4D9D73E3" w14:textId="6334BBF2" w:rsidR="00EA69F8" w:rsidRPr="009D0792" w:rsidRDefault="00EA69F8" w:rsidP="00EA69F8">
            <w:pPr>
              <w:spacing w:after="0" w:line="240" w:lineRule="auto"/>
              <w:rPr>
                <w:rFonts w:ascii="Calibri" w:eastAsia="Times New Roman" w:hAnsi="Calibri" w:cs="Times New Roman"/>
                <w:b/>
                <w:bCs/>
                <w:color w:val="002060"/>
                <w:sz w:val="20"/>
                <w:szCs w:val="20"/>
              </w:rPr>
            </w:pPr>
            <w:r w:rsidRPr="009D0792">
              <w:rPr>
                <w:rFonts w:ascii="Calibri" w:eastAsia="Times New Roman" w:hAnsi="Calibri" w:cs="Times New Roman"/>
                <w:b/>
                <w:color w:val="002060"/>
                <w:sz w:val="20"/>
                <w:szCs w:val="20"/>
              </w:rPr>
              <w:t>Company Rep Registrations</w:t>
            </w:r>
          </w:p>
        </w:tc>
        <w:tc>
          <w:tcPr>
            <w:tcW w:w="1127" w:type="dxa"/>
            <w:shd w:val="clear" w:color="auto" w:fill="FFFFFF" w:themeFill="background1"/>
            <w:noWrap/>
            <w:vAlign w:val="bottom"/>
            <w:hideMark/>
          </w:tcPr>
          <w:p w14:paraId="2C73A229" w14:textId="2020BEA1"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415" w:type="dxa"/>
            <w:shd w:val="clear" w:color="auto" w:fill="FFFFFF" w:themeFill="background1"/>
            <w:noWrap/>
            <w:vAlign w:val="bottom"/>
            <w:hideMark/>
          </w:tcPr>
          <w:p w14:paraId="6B20B870" w14:textId="19580DF4"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216" w:type="dxa"/>
            <w:shd w:val="clear" w:color="auto" w:fill="FFFFFF" w:themeFill="background1"/>
            <w:noWrap/>
            <w:vAlign w:val="bottom"/>
            <w:hideMark/>
          </w:tcPr>
          <w:p w14:paraId="61508DB5" w14:textId="68D56208"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w:t>
            </w:r>
          </w:p>
        </w:tc>
        <w:tc>
          <w:tcPr>
            <w:tcW w:w="1080" w:type="dxa"/>
            <w:shd w:val="clear" w:color="auto" w:fill="FFFFFF" w:themeFill="background1"/>
            <w:noWrap/>
            <w:vAlign w:val="bottom"/>
            <w:hideMark/>
          </w:tcPr>
          <w:p w14:paraId="6A593DAE" w14:textId="5D1EB78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c>
          <w:tcPr>
            <w:tcW w:w="1229" w:type="dxa"/>
            <w:shd w:val="clear" w:color="auto" w:fill="FFFFFF" w:themeFill="background1"/>
            <w:noWrap/>
            <w:vAlign w:val="bottom"/>
            <w:hideMark/>
          </w:tcPr>
          <w:p w14:paraId="7CA02FBF"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65F2DE80" w14:textId="77777777" w:rsidTr="00E56899">
        <w:trPr>
          <w:gridAfter w:val="1"/>
          <w:wAfter w:w="1184" w:type="dxa"/>
          <w:trHeight w:val="561"/>
        </w:trPr>
        <w:tc>
          <w:tcPr>
            <w:tcW w:w="11091" w:type="dxa"/>
            <w:gridSpan w:val="6"/>
            <w:shd w:val="clear" w:color="auto" w:fill="FFFFFF" w:themeFill="background1"/>
            <w:noWrap/>
            <w:vAlign w:val="bottom"/>
            <w:hideMark/>
          </w:tcPr>
          <w:p w14:paraId="0012A28E" w14:textId="40A3E632" w:rsidR="00EA69F8" w:rsidRPr="009D0792" w:rsidRDefault="00DE02FC" w:rsidP="00860E20">
            <w:pPr>
              <w:spacing w:after="0" w:line="240" w:lineRule="auto"/>
              <w:rPr>
                <w:rFonts w:ascii="Calibri" w:eastAsia="Times New Roman" w:hAnsi="Calibri" w:cs="Times New Roman"/>
                <w:b/>
                <w:bCs/>
                <w:color w:val="002060"/>
                <w:sz w:val="24"/>
                <w:szCs w:val="24"/>
              </w:rPr>
            </w:pPr>
            <w:r>
              <w:rPr>
                <w:rFonts w:ascii="Calibri" w:eastAsia="Times New Roman" w:hAnsi="Calibri" w:cs="Times New Roman"/>
                <w:b/>
                <w:bCs/>
                <w:color w:val="002060"/>
                <w:sz w:val="24"/>
                <w:szCs w:val="24"/>
              </w:rPr>
              <w:t>Big I Capitol City Conference</w:t>
            </w:r>
            <w:r w:rsidR="00EA69F8">
              <w:rPr>
                <w:rFonts w:ascii="Calibri" w:eastAsia="Times New Roman" w:hAnsi="Calibri" w:cs="Times New Roman"/>
                <w:b/>
                <w:bCs/>
                <w:color w:val="002060"/>
                <w:sz w:val="24"/>
                <w:szCs w:val="24"/>
              </w:rPr>
              <w:t xml:space="preserve"> – Jun</w:t>
            </w:r>
            <w:r w:rsidR="00254DD3">
              <w:rPr>
                <w:rFonts w:ascii="Calibri" w:eastAsia="Times New Roman" w:hAnsi="Calibri" w:cs="Times New Roman"/>
                <w:b/>
                <w:bCs/>
                <w:color w:val="002060"/>
                <w:sz w:val="24"/>
                <w:szCs w:val="24"/>
              </w:rPr>
              <w:t>e</w:t>
            </w:r>
            <w:r w:rsidR="002102EF">
              <w:rPr>
                <w:rFonts w:ascii="Calibri" w:eastAsia="Times New Roman" w:hAnsi="Calibri" w:cs="Times New Roman"/>
                <w:b/>
                <w:bCs/>
                <w:color w:val="002060"/>
                <w:sz w:val="24"/>
                <w:szCs w:val="24"/>
              </w:rPr>
              <w:t xml:space="preserve"> 8 &amp; 9, </w:t>
            </w:r>
            <w:r w:rsidR="00EA69F8">
              <w:rPr>
                <w:rFonts w:ascii="Calibri" w:eastAsia="Times New Roman" w:hAnsi="Calibri" w:cs="Times New Roman"/>
                <w:b/>
                <w:bCs/>
                <w:color w:val="002060"/>
                <w:sz w:val="24"/>
                <w:szCs w:val="24"/>
              </w:rPr>
              <w:t>202</w:t>
            </w:r>
            <w:r w:rsidR="002102EF">
              <w:rPr>
                <w:rFonts w:ascii="Calibri" w:eastAsia="Times New Roman" w:hAnsi="Calibri" w:cs="Times New Roman"/>
                <w:b/>
                <w:bCs/>
                <w:color w:val="002060"/>
                <w:sz w:val="24"/>
                <w:szCs w:val="24"/>
              </w:rPr>
              <w:t>2</w:t>
            </w:r>
            <w:r w:rsidR="00EA69F8">
              <w:rPr>
                <w:rFonts w:ascii="Calibri" w:eastAsia="Times New Roman" w:hAnsi="Calibri" w:cs="Times New Roman"/>
                <w:b/>
                <w:bCs/>
                <w:color w:val="002060"/>
                <w:sz w:val="24"/>
                <w:szCs w:val="24"/>
              </w:rPr>
              <w:t xml:space="preserve"> – </w:t>
            </w:r>
            <w:r w:rsidR="00C57F95">
              <w:rPr>
                <w:rFonts w:ascii="Calibri" w:eastAsia="Times New Roman" w:hAnsi="Calibri" w:cs="Times New Roman"/>
                <w:b/>
                <w:bCs/>
                <w:color w:val="002060"/>
                <w:sz w:val="24"/>
                <w:szCs w:val="24"/>
              </w:rPr>
              <w:t>Bismarck, ND</w:t>
            </w:r>
            <w:r w:rsidR="00EA69F8">
              <w:rPr>
                <w:rFonts w:ascii="Calibri" w:eastAsia="Times New Roman" w:hAnsi="Calibri" w:cs="Times New Roman"/>
                <w:b/>
                <w:bCs/>
                <w:color w:val="002060"/>
                <w:sz w:val="24"/>
                <w:szCs w:val="24"/>
              </w:rPr>
              <w:t xml:space="preserve"> </w:t>
            </w:r>
          </w:p>
        </w:tc>
      </w:tr>
      <w:tr w:rsidR="00EA69F8" w:rsidRPr="009D0792" w14:paraId="29064514" w14:textId="77777777" w:rsidTr="00E56899">
        <w:trPr>
          <w:gridAfter w:val="1"/>
          <w:wAfter w:w="1184" w:type="dxa"/>
          <w:trHeight w:val="249"/>
        </w:trPr>
        <w:tc>
          <w:tcPr>
            <w:tcW w:w="5024" w:type="dxa"/>
            <w:shd w:val="clear" w:color="auto" w:fill="FFFFFF" w:themeFill="background1"/>
            <w:noWrap/>
            <w:vAlign w:val="bottom"/>
          </w:tcPr>
          <w:p w14:paraId="314EC831" w14:textId="2CB6AFC2"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Open mike 2 minutes in front of attendees</w:t>
            </w:r>
          </w:p>
        </w:tc>
        <w:tc>
          <w:tcPr>
            <w:tcW w:w="1127" w:type="dxa"/>
            <w:shd w:val="clear" w:color="auto" w:fill="FFFFFF" w:themeFill="background1"/>
            <w:noWrap/>
            <w:vAlign w:val="bottom"/>
          </w:tcPr>
          <w:p w14:paraId="3662D24C" w14:textId="77777777" w:rsidR="00EA69F8" w:rsidRPr="009D0792" w:rsidRDefault="00EA69F8" w:rsidP="00EA69F8">
            <w:pPr>
              <w:pStyle w:val="ListParagraph"/>
              <w:numPr>
                <w:ilvl w:val="0"/>
                <w:numId w:val="1"/>
              </w:numPr>
              <w:spacing w:after="0" w:line="240" w:lineRule="auto"/>
              <w:jc w:val="center"/>
              <w:rPr>
                <w:rFonts w:ascii="Calibri" w:eastAsia="Times New Roman" w:hAnsi="Calibri" w:cs="Times New Roman"/>
                <w:b/>
                <w:color w:val="002060"/>
                <w:sz w:val="20"/>
                <w:szCs w:val="20"/>
              </w:rPr>
            </w:pPr>
          </w:p>
        </w:tc>
        <w:tc>
          <w:tcPr>
            <w:tcW w:w="1415" w:type="dxa"/>
            <w:shd w:val="clear" w:color="auto" w:fill="FFFFFF" w:themeFill="background1"/>
            <w:noWrap/>
            <w:vAlign w:val="bottom"/>
          </w:tcPr>
          <w:p w14:paraId="082A86ED" w14:textId="77777777" w:rsidR="00EA69F8" w:rsidRPr="009D0792" w:rsidRDefault="00EA69F8" w:rsidP="00EA69F8">
            <w:pPr>
              <w:pStyle w:val="ListParagraph"/>
              <w:numPr>
                <w:ilvl w:val="0"/>
                <w:numId w:val="1"/>
              </w:numPr>
              <w:spacing w:after="0" w:line="240" w:lineRule="auto"/>
              <w:jc w:val="center"/>
              <w:rPr>
                <w:rFonts w:ascii="Calibri" w:eastAsia="Times New Roman" w:hAnsi="Calibri" w:cs="Times New Roman"/>
                <w:b/>
                <w:color w:val="002060"/>
                <w:sz w:val="20"/>
                <w:szCs w:val="20"/>
              </w:rPr>
            </w:pPr>
          </w:p>
        </w:tc>
        <w:tc>
          <w:tcPr>
            <w:tcW w:w="1216" w:type="dxa"/>
            <w:shd w:val="clear" w:color="auto" w:fill="FFFFFF" w:themeFill="background1"/>
            <w:noWrap/>
            <w:vAlign w:val="bottom"/>
          </w:tcPr>
          <w:p w14:paraId="6286F95A" w14:textId="3D434081"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080" w:type="dxa"/>
            <w:shd w:val="clear" w:color="auto" w:fill="FFFFFF" w:themeFill="background1"/>
            <w:noWrap/>
            <w:vAlign w:val="bottom"/>
          </w:tcPr>
          <w:p w14:paraId="6F18E7EE" w14:textId="5A97ED8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2986876E" w14:textId="014F9C08"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74CE4B0A" w14:textId="77777777" w:rsidTr="00E56899">
        <w:trPr>
          <w:gridAfter w:val="1"/>
          <w:wAfter w:w="1184" w:type="dxa"/>
          <w:trHeight w:val="249"/>
        </w:trPr>
        <w:tc>
          <w:tcPr>
            <w:tcW w:w="5024" w:type="dxa"/>
            <w:shd w:val="clear" w:color="auto" w:fill="FFFFFF" w:themeFill="background1"/>
            <w:noWrap/>
            <w:vAlign w:val="bottom"/>
          </w:tcPr>
          <w:p w14:paraId="7094D9FE" w14:textId="3C9182E0"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xml:space="preserve">Sponsor Agent of your choice </w:t>
            </w:r>
          </w:p>
        </w:tc>
        <w:tc>
          <w:tcPr>
            <w:tcW w:w="1127" w:type="dxa"/>
            <w:shd w:val="clear" w:color="auto" w:fill="FFFFFF" w:themeFill="background1"/>
            <w:noWrap/>
            <w:vAlign w:val="bottom"/>
          </w:tcPr>
          <w:p w14:paraId="197BDB4A" w14:textId="5521A24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3</w:t>
            </w:r>
          </w:p>
        </w:tc>
        <w:tc>
          <w:tcPr>
            <w:tcW w:w="1415" w:type="dxa"/>
            <w:shd w:val="clear" w:color="auto" w:fill="FFFFFF" w:themeFill="background1"/>
            <w:noWrap/>
            <w:vAlign w:val="bottom"/>
          </w:tcPr>
          <w:p w14:paraId="3F985CA8" w14:textId="78C4F8F4"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216" w:type="dxa"/>
            <w:shd w:val="clear" w:color="auto" w:fill="FFFFFF" w:themeFill="background1"/>
            <w:noWrap/>
            <w:vAlign w:val="bottom"/>
          </w:tcPr>
          <w:p w14:paraId="53276A67" w14:textId="1A6D5953"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w:t>
            </w:r>
          </w:p>
        </w:tc>
        <w:tc>
          <w:tcPr>
            <w:tcW w:w="1080" w:type="dxa"/>
            <w:shd w:val="clear" w:color="auto" w:fill="FFFFFF" w:themeFill="background1"/>
            <w:noWrap/>
            <w:vAlign w:val="bottom"/>
          </w:tcPr>
          <w:p w14:paraId="2A29D54D" w14:textId="372A2208"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21E8A352" w14:textId="4B9F9D10"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4A65516C" w14:textId="77777777" w:rsidTr="00E56899">
        <w:trPr>
          <w:gridAfter w:val="1"/>
          <w:wAfter w:w="1184" w:type="dxa"/>
          <w:trHeight w:val="282"/>
        </w:trPr>
        <w:tc>
          <w:tcPr>
            <w:tcW w:w="5024" w:type="dxa"/>
            <w:shd w:val="clear" w:color="auto" w:fill="FFFFFF" w:themeFill="background1"/>
            <w:noWrap/>
            <w:vAlign w:val="bottom"/>
          </w:tcPr>
          <w:p w14:paraId="2921BF10" w14:textId="13E27DCE"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**Golf Team Sponsorship-choose team**</w:t>
            </w:r>
          </w:p>
        </w:tc>
        <w:tc>
          <w:tcPr>
            <w:tcW w:w="1127" w:type="dxa"/>
            <w:shd w:val="clear" w:color="auto" w:fill="FFFFFF" w:themeFill="background1"/>
            <w:noWrap/>
            <w:vAlign w:val="bottom"/>
          </w:tcPr>
          <w:p w14:paraId="0EAB892E" w14:textId="088AB42B"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xml:space="preserve">4 free golf </w:t>
            </w:r>
          </w:p>
        </w:tc>
        <w:tc>
          <w:tcPr>
            <w:tcW w:w="1415" w:type="dxa"/>
            <w:shd w:val="clear" w:color="auto" w:fill="FFFFFF" w:themeFill="background1"/>
            <w:noWrap/>
            <w:vAlign w:val="bottom"/>
          </w:tcPr>
          <w:p w14:paraId="65BA5E4F" w14:textId="3087D32B"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 free golf</w:t>
            </w:r>
          </w:p>
        </w:tc>
        <w:tc>
          <w:tcPr>
            <w:tcW w:w="1216" w:type="dxa"/>
            <w:shd w:val="clear" w:color="auto" w:fill="FFFFFF" w:themeFill="background1"/>
            <w:noWrap/>
            <w:vAlign w:val="bottom"/>
          </w:tcPr>
          <w:p w14:paraId="39C0EA2C" w14:textId="1BC2B525"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080" w:type="dxa"/>
            <w:shd w:val="clear" w:color="auto" w:fill="FFFFFF" w:themeFill="background1"/>
            <w:noWrap/>
            <w:vAlign w:val="bottom"/>
          </w:tcPr>
          <w:p w14:paraId="38E45BEC" w14:textId="09ED1D11"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tcPr>
          <w:p w14:paraId="2BA74095" w14:textId="6880D5E9"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1BB4FC4B" w14:textId="77777777" w:rsidTr="00E56899">
        <w:trPr>
          <w:gridAfter w:val="1"/>
          <w:wAfter w:w="1184" w:type="dxa"/>
          <w:trHeight w:val="282"/>
        </w:trPr>
        <w:tc>
          <w:tcPr>
            <w:tcW w:w="5024" w:type="dxa"/>
            <w:shd w:val="clear" w:color="auto" w:fill="FFFFFF" w:themeFill="background1"/>
            <w:noWrap/>
            <w:vAlign w:val="bottom"/>
          </w:tcPr>
          <w:p w14:paraId="2A6E9B0B" w14:textId="411A7747"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**Hole Sponsorship (Pin signage)**</w:t>
            </w:r>
          </w:p>
        </w:tc>
        <w:tc>
          <w:tcPr>
            <w:tcW w:w="1127" w:type="dxa"/>
            <w:shd w:val="clear" w:color="auto" w:fill="FFFFFF" w:themeFill="background1"/>
            <w:noWrap/>
            <w:vAlign w:val="bottom"/>
          </w:tcPr>
          <w:p w14:paraId="703EC77D" w14:textId="60C9A5EB"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415" w:type="dxa"/>
            <w:shd w:val="clear" w:color="auto" w:fill="FFFFFF" w:themeFill="background1"/>
            <w:noWrap/>
            <w:vAlign w:val="bottom"/>
          </w:tcPr>
          <w:p w14:paraId="33780617" w14:textId="173D1765"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w:t>
            </w:r>
          </w:p>
        </w:tc>
        <w:tc>
          <w:tcPr>
            <w:tcW w:w="1216" w:type="dxa"/>
            <w:shd w:val="clear" w:color="auto" w:fill="FFFFFF" w:themeFill="background1"/>
            <w:noWrap/>
            <w:vAlign w:val="bottom"/>
          </w:tcPr>
          <w:p w14:paraId="1E8E679D" w14:textId="18814950"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080" w:type="dxa"/>
            <w:shd w:val="clear" w:color="auto" w:fill="FFFFFF" w:themeFill="background1"/>
            <w:noWrap/>
            <w:vAlign w:val="bottom"/>
          </w:tcPr>
          <w:p w14:paraId="5829C1E8" w14:textId="07269E0E"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tcPr>
          <w:p w14:paraId="5500D33F" w14:textId="6F8A2BE4"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694514D8" w14:textId="77777777" w:rsidTr="00E56899">
        <w:trPr>
          <w:gridAfter w:val="1"/>
          <w:wAfter w:w="1184" w:type="dxa"/>
          <w:trHeight w:val="282"/>
        </w:trPr>
        <w:tc>
          <w:tcPr>
            <w:tcW w:w="5024" w:type="dxa"/>
            <w:shd w:val="clear" w:color="auto" w:fill="FFFFFF" w:themeFill="background1"/>
            <w:noWrap/>
            <w:vAlign w:val="bottom"/>
          </w:tcPr>
          <w:p w14:paraId="11AFAA33" w14:textId="45B4B464"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xml:space="preserve">Sponsor Walking Beer Tour </w:t>
            </w:r>
          </w:p>
        </w:tc>
        <w:tc>
          <w:tcPr>
            <w:tcW w:w="1127" w:type="dxa"/>
            <w:shd w:val="clear" w:color="auto" w:fill="FFFFFF" w:themeFill="background1"/>
            <w:noWrap/>
            <w:vAlign w:val="bottom"/>
          </w:tcPr>
          <w:p w14:paraId="1B21294B" w14:textId="5E38920F" w:rsidR="00EA69F8" w:rsidRPr="00EA69F8" w:rsidRDefault="00EA69F8" w:rsidP="00EA69F8">
            <w:pPr>
              <w:spacing w:after="0" w:line="240" w:lineRule="auto"/>
              <w:jc w:val="center"/>
              <w:rPr>
                <w:rFonts w:ascii="Wingdings 2" w:eastAsia="Times New Roman" w:hAnsi="Wingdings 2" w:cs="Times New Roman"/>
                <w:b/>
                <w:color w:val="002060"/>
                <w:sz w:val="20"/>
                <w:szCs w:val="20"/>
              </w:rPr>
            </w:pPr>
            <w:r>
              <w:rPr>
                <w:rFonts w:ascii="Wingdings 2" w:eastAsia="Times New Roman" w:hAnsi="Wingdings 2" w:cs="Times New Roman"/>
                <w:b/>
                <w:color w:val="002060"/>
                <w:sz w:val="20"/>
                <w:szCs w:val="20"/>
              </w:rPr>
              <w:t></w:t>
            </w:r>
          </w:p>
        </w:tc>
        <w:tc>
          <w:tcPr>
            <w:tcW w:w="1415" w:type="dxa"/>
            <w:shd w:val="clear" w:color="auto" w:fill="FFFFFF" w:themeFill="background1"/>
            <w:noWrap/>
            <w:vAlign w:val="bottom"/>
          </w:tcPr>
          <w:p w14:paraId="6239CFA7" w14:textId="0F406354"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c>
          <w:tcPr>
            <w:tcW w:w="1216" w:type="dxa"/>
            <w:shd w:val="clear" w:color="auto" w:fill="FFFFFF" w:themeFill="background1"/>
            <w:noWrap/>
            <w:vAlign w:val="bottom"/>
          </w:tcPr>
          <w:p w14:paraId="5EE0165A" w14:textId="7D8715AD"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c>
          <w:tcPr>
            <w:tcW w:w="1080" w:type="dxa"/>
            <w:shd w:val="clear" w:color="auto" w:fill="FFFFFF" w:themeFill="background1"/>
            <w:noWrap/>
            <w:vAlign w:val="bottom"/>
          </w:tcPr>
          <w:p w14:paraId="55C66EFC" w14:textId="239FBFBF"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tcPr>
          <w:p w14:paraId="389C8FCA" w14:textId="428BB63D"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6BB492C8" w14:textId="77777777" w:rsidTr="00E56899">
        <w:trPr>
          <w:gridAfter w:val="1"/>
          <w:wAfter w:w="1184" w:type="dxa"/>
          <w:trHeight w:val="282"/>
        </w:trPr>
        <w:tc>
          <w:tcPr>
            <w:tcW w:w="5024" w:type="dxa"/>
            <w:shd w:val="clear" w:color="auto" w:fill="FFFFFF" w:themeFill="background1"/>
            <w:noWrap/>
            <w:vAlign w:val="bottom"/>
          </w:tcPr>
          <w:p w14:paraId="59BEE104" w14:textId="03DC2AC4"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Speaker/CE sponsor</w:t>
            </w:r>
          </w:p>
        </w:tc>
        <w:tc>
          <w:tcPr>
            <w:tcW w:w="1127" w:type="dxa"/>
            <w:shd w:val="clear" w:color="auto" w:fill="FFFFFF" w:themeFill="background1"/>
            <w:noWrap/>
            <w:vAlign w:val="bottom"/>
          </w:tcPr>
          <w:p w14:paraId="0ACB30D2" w14:textId="17E2F26E"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c>
          <w:tcPr>
            <w:tcW w:w="1415" w:type="dxa"/>
            <w:shd w:val="clear" w:color="auto" w:fill="FFFFFF" w:themeFill="background1"/>
            <w:noWrap/>
            <w:vAlign w:val="bottom"/>
          </w:tcPr>
          <w:p w14:paraId="301C9E04" w14:textId="42EDBA57"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c>
          <w:tcPr>
            <w:tcW w:w="1216" w:type="dxa"/>
            <w:shd w:val="clear" w:color="auto" w:fill="FFFFFF" w:themeFill="background1"/>
            <w:noWrap/>
            <w:vAlign w:val="bottom"/>
          </w:tcPr>
          <w:p w14:paraId="54E6BBFF"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c>
          <w:tcPr>
            <w:tcW w:w="1080" w:type="dxa"/>
            <w:shd w:val="clear" w:color="auto" w:fill="FFFFFF" w:themeFill="background1"/>
            <w:noWrap/>
            <w:vAlign w:val="bottom"/>
          </w:tcPr>
          <w:p w14:paraId="32C6F67C"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c>
          <w:tcPr>
            <w:tcW w:w="1229" w:type="dxa"/>
            <w:shd w:val="clear" w:color="auto" w:fill="FFFFFF" w:themeFill="background1"/>
            <w:noWrap/>
            <w:vAlign w:val="bottom"/>
          </w:tcPr>
          <w:p w14:paraId="15EACC84"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r>
      <w:tr w:rsidR="00EA69F8" w:rsidRPr="009D0792" w14:paraId="2DC25BF0" w14:textId="77777777" w:rsidTr="00E56899">
        <w:trPr>
          <w:gridAfter w:val="1"/>
          <w:wAfter w:w="1184" w:type="dxa"/>
          <w:trHeight w:val="282"/>
        </w:trPr>
        <w:tc>
          <w:tcPr>
            <w:tcW w:w="5024" w:type="dxa"/>
            <w:shd w:val="clear" w:color="auto" w:fill="FFFFFF" w:themeFill="background1"/>
            <w:noWrap/>
            <w:vAlign w:val="bottom"/>
          </w:tcPr>
          <w:p w14:paraId="72380F4A" w14:textId="1FF1F4C8"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Dinner Sponsor</w:t>
            </w:r>
          </w:p>
        </w:tc>
        <w:tc>
          <w:tcPr>
            <w:tcW w:w="1127" w:type="dxa"/>
            <w:shd w:val="clear" w:color="auto" w:fill="FFFFFF" w:themeFill="background1"/>
            <w:noWrap/>
            <w:vAlign w:val="bottom"/>
          </w:tcPr>
          <w:p w14:paraId="6BAF6E0F" w14:textId="16390059"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x</w:t>
            </w:r>
          </w:p>
        </w:tc>
        <w:tc>
          <w:tcPr>
            <w:tcW w:w="1415" w:type="dxa"/>
            <w:shd w:val="clear" w:color="auto" w:fill="FFFFFF" w:themeFill="background1"/>
            <w:noWrap/>
            <w:vAlign w:val="bottom"/>
          </w:tcPr>
          <w:p w14:paraId="441E301B" w14:textId="592B16B2"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x</w:t>
            </w:r>
          </w:p>
        </w:tc>
        <w:tc>
          <w:tcPr>
            <w:tcW w:w="1216" w:type="dxa"/>
            <w:shd w:val="clear" w:color="auto" w:fill="FFFFFF" w:themeFill="background1"/>
            <w:noWrap/>
            <w:vAlign w:val="bottom"/>
          </w:tcPr>
          <w:p w14:paraId="552862FC"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c>
          <w:tcPr>
            <w:tcW w:w="1080" w:type="dxa"/>
            <w:shd w:val="clear" w:color="auto" w:fill="FFFFFF" w:themeFill="background1"/>
            <w:noWrap/>
            <w:vAlign w:val="bottom"/>
          </w:tcPr>
          <w:p w14:paraId="096A3BF6"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c>
          <w:tcPr>
            <w:tcW w:w="1229" w:type="dxa"/>
            <w:shd w:val="clear" w:color="auto" w:fill="FFFFFF" w:themeFill="background1"/>
            <w:noWrap/>
            <w:vAlign w:val="bottom"/>
          </w:tcPr>
          <w:p w14:paraId="4B8AFABF"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r>
      <w:tr w:rsidR="00EA69F8" w:rsidRPr="009D0792" w14:paraId="0357281F" w14:textId="77777777" w:rsidTr="00E56899">
        <w:trPr>
          <w:gridAfter w:val="1"/>
          <w:wAfter w:w="1184" w:type="dxa"/>
          <w:trHeight w:val="282"/>
        </w:trPr>
        <w:tc>
          <w:tcPr>
            <w:tcW w:w="5024" w:type="dxa"/>
            <w:shd w:val="clear" w:color="auto" w:fill="FFFFFF" w:themeFill="background1"/>
            <w:noWrap/>
            <w:vAlign w:val="bottom"/>
          </w:tcPr>
          <w:p w14:paraId="7311CD18" w14:textId="166BACC2"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Company Rep Registrations</w:t>
            </w:r>
          </w:p>
        </w:tc>
        <w:tc>
          <w:tcPr>
            <w:tcW w:w="1127" w:type="dxa"/>
            <w:shd w:val="clear" w:color="auto" w:fill="FFFFFF" w:themeFill="background1"/>
            <w:noWrap/>
            <w:vAlign w:val="bottom"/>
          </w:tcPr>
          <w:p w14:paraId="0CF614EC" w14:textId="18E881E7"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Calibri" w:eastAsia="Times New Roman" w:hAnsi="Calibri" w:cs="Times New Roman"/>
                <w:b/>
                <w:color w:val="002060"/>
                <w:sz w:val="20"/>
                <w:szCs w:val="20"/>
              </w:rPr>
              <w:t>3</w:t>
            </w:r>
          </w:p>
        </w:tc>
        <w:tc>
          <w:tcPr>
            <w:tcW w:w="1415" w:type="dxa"/>
            <w:shd w:val="clear" w:color="auto" w:fill="FFFFFF" w:themeFill="background1"/>
            <w:noWrap/>
            <w:vAlign w:val="bottom"/>
          </w:tcPr>
          <w:p w14:paraId="578D574F" w14:textId="76E5E14F"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216" w:type="dxa"/>
            <w:shd w:val="clear" w:color="auto" w:fill="FFFFFF" w:themeFill="background1"/>
            <w:noWrap/>
            <w:vAlign w:val="bottom"/>
          </w:tcPr>
          <w:p w14:paraId="645B46AA" w14:textId="1085F9D8"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w:t>
            </w:r>
          </w:p>
        </w:tc>
        <w:tc>
          <w:tcPr>
            <w:tcW w:w="1080" w:type="dxa"/>
            <w:shd w:val="clear" w:color="auto" w:fill="FFFFFF" w:themeFill="background1"/>
            <w:noWrap/>
            <w:vAlign w:val="bottom"/>
          </w:tcPr>
          <w:p w14:paraId="1CB2E737"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c>
          <w:tcPr>
            <w:tcW w:w="1229" w:type="dxa"/>
            <w:shd w:val="clear" w:color="auto" w:fill="FFFFFF" w:themeFill="background1"/>
            <w:noWrap/>
            <w:vAlign w:val="bottom"/>
          </w:tcPr>
          <w:p w14:paraId="165CDB56"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p>
        </w:tc>
      </w:tr>
      <w:tr w:rsidR="00E56899" w:rsidRPr="009D0792" w14:paraId="66E4643F" w14:textId="3576ED23" w:rsidTr="00E56899">
        <w:trPr>
          <w:trHeight w:val="786"/>
        </w:trPr>
        <w:tc>
          <w:tcPr>
            <w:tcW w:w="11091" w:type="dxa"/>
            <w:gridSpan w:val="6"/>
            <w:shd w:val="clear" w:color="auto" w:fill="FFFFFF" w:themeFill="background1"/>
            <w:noWrap/>
            <w:vAlign w:val="bottom"/>
            <w:hideMark/>
          </w:tcPr>
          <w:p w14:paraId="79321051" w14:textId="77777777" w:rsidR="00E56899" w:rsidRDefault="00E56899" w:rsidP="00EA69F8">
            <w:pPr>
              <w:spacing w:after="0" w:line="240" w:lineRule="auto"/>
              <w:rPr>
                <w:rFonts w:ascii="Calibri" w:eastAsia="Times New Roman" w:hAnsi="Calibri" w:cs="Times New Roman"/>
                <w:b/>
                <w:color w:val="002060"/>
                <w:sz w:val="20"/>
                <w:szCs w:val="20"/>
              </w:rPr>
            </w:pPr>
          </w:p>
          <w:p w14:paraId="38BA65B9" w14:textId="61DD48C4" w:rsidR="00E56899" w:rsidRDefault="00E56899" w:rsidP="00EA69F8">
            <w:pPr>
              <w:spacing w:after="0" w:line="240" w:lineRule="auto"/>
              <w:rPr>
                <w:rFonts w:ascii="Calibri" w:eastAsia="Times New Roman" w:hAnsi="Calibri" w:cs="Times New Roman"/>
                <w:b/>
                <w:color w:val="002060"/>
                <w:sz w:val="20"/>
                <w:szCs w:val="20"/>
              </w:rPr>
            </w:pPr>
          </w:p>
          <w:p w14:paraId="2BF1660A" w14:textId="478D89B9" w:rsidR="00E56899" w:rsidRPr="00E56899" w:rsidRDefault="006C1429" w:rsidP="00EA69F8">
            <w:pPr>
              <w:spacing w:after="0" w:line="240" w:lineRule="auto"/>
              <w:rPr>
                <w:rFonts w:ascii="Calibri" w:eastAsia="Times New Roman" w:hAnsi="Calibri" w:cs="Times New Roman"/>
                <w:b/>
                <w:color w:val="002060"/>
                <w:sz w:val="20"/>
                <w:szCs w:val="20"/>
              </w:rPr>
            </w:pPr>
            <w:r>
              <w:rPr>
                <w:rFonts w:ascii="Calibri" w:eastAsia="Times New Roman" w:hAnsi="Calibri" w:cs="Times New Roman"/>
                <w:b/>
                <w:bCs/>
                <w:color w:val="002060"/>
                <w:sz w:val="24"/>
                <w:szCs w:val="24"/>
              </w:rPr>
              <w:t xml:space="preserve">Farm </w:t>
            </w:r>
            <w:r w:rsidR="00E56899" w:rsidRPr="009D0792">
              <w:rPr>
                <w:rFonts w:ascii="Calibri" w:eastAsia="Times New Roman" w:hAnsi="Calibri" w:cs="Times New Roman"/>
                <w:b/>
                <w:bCs/>
                <w:color w:val="002060"/>
                <w:sz w:val="24"/>
                <w:szCs w:val="24"/>
              </w:rPr>
              <w:t>Seminar</w:t>
            </w:r>
            <w:r>
              <w:rPr>
                <w:rFonts w:ascii="Calibri" w:eastAsia="Times New Roman" w:hAnsi="Calibri" w:cs="Times New Roman"/>
                <w:b/>
                <w:bCs/>
                <w:color w:val="002060"/>
                <w:sz w:val="24"/>
                <w:szCs w:val="24"/>
              </w:rPr>
              <w:t>s</w:t>
            </w:r>
          </w:p>
        </w:tc>
        <w:tc>
          <w:tcPr>
            <w:tcW w:w="1184" w:type="dxa"/>
            <w:vAlign w:val="bottom"/>
          </w:tcPr>
          <w:p w14:paraId="7FCA6682" w14:textId="77777777" w:rsidR="00E56899" w:rsidRPr="009D0792" w:rsidRDefault="00E56899" w:rsidP="00EA69F8">
            <w:pPr>
              <w:spacing w:after="160" w:line="259" w:lineRule="auto"/>
            </w:pPr>
          </w:p>
        </w:tc>
      </w:tr>
      <w:tr w:rsidR="00EA69F8" w:rsidRPr="009D0792" w14:paraId="487BD582" w14:textId="77777777" w:rsidTr="00E56899">
        <w:trPr>
          <w:gridAfter w:val="1"/>
          <w:wAfter w:w="1184" w:type="dxa"/>
          <w:trHeight w:val="249"/>
        </w:trPr>
        <w:tc>
          <w:tcPr>
            <w:tcW w:w="5024" w:type="dxa"/>
            <w:shd w:val="clear" w:color="auto" w:fill="FFFFFF" w:themeFill="background1"/>
            <w:noWrap/>
            <w:vAlign w:val="bottom"/>
            <w:hideMark/>
          </w:tcPr>
          <w:p w14:paraId="62E6C430" w14:textId="77777777"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xml:space="preserve">Sponsor Agent of your choice </w:t>
            </w:r>
          </w:p>
        </w:tc>
        <w:tc>
          <w:tcPr>
            <w:tcW w:w="1127" w:type="dxa"/>
            <w:shd w:val="clear" w:color="auto" w:fill="FFFFFF" w:themeFill="background1"/>
            <w:noWrap/>
            <w:vAlign w:val="bottom"/>
            <w:hideMark/>
          </w:tcPr>
          <w:p w14:paraId="4A015694"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3</w:t>
            </w:r>
          </w:p>
        </w:tc>
        <w:tc>
          <w:tcPr>
            <w:tcW w:w="1415" w:type="dxa"/>
            <w:shd w:val="clear" w:color="auto" w:fill="FFFFFF" w:themeFill="background1"/>
            <w:noWrap/>
            <w:vAlign w:val="bottom"/>
            <w:hideMark/>
          </w:tcPr>
          <w:p w14:paraId="3063503F"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216" w:type="dxa"/>
            <w:shd w:val="clear" w:color="auto" w:fill="FFFFFF" w:themeFill="background1"/>
            <w:noWrap/>
            <w:vAlign w:val="bottom"/>
            <w:hideMark/>
          </w:tcPr>
          <w:p w14:paraId="6D0A4A9D"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w:t>
            </w:r>
          </w:p>
        </w:tc>
        <w:tc>
          <w:tcPr>
            <w:tcW w:w="1080" w:type="dxa"/>
            <w:shd w:val="clear" w:color="auto" w:fill="FFFFFF" w:themeFill="background1"/>
            <w:noWrap/>
            <w:vAlign w:val="bottom"/>
            <w:hideMark/>
          </w:tcPr>
          <w:p w14:paraId="3EDD5F0C"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4D942C7F"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0468AA86" w14:textId="77777777" w:rsidTr="00E56899">
        <w:trPr>
          <w:gridAfter w:val="1"/>
          <w:wAfter w:w="1184" w:type="dxa"/>
          <w:trHeight w:val="633"/>
        </w:trPr>
        <w:tc>
          <w:tcPr>
            <w:tcW w:w="11091" w:type="dxa"/>
            <w:gridSpan w:val="6"/>
            <w:shd w:val="clear" w:color="auto" w:fill="FFFFFF" w:themeFill="background1"/>
            <w:noWrap/>
            <w:vAlign w:val="bottom"/>
            <w:hideMark/>
          </w:tcPr>
          <w:p w14:paraId="51BAC01B" w14:textId="77777777" w:rsidR="00EA69F8" w:rsidRPr="009D0792" w:rsidRDefault="00EA69F8" w:rsidP="00EA69F8">
            <w:pPr>
              <w:spacing w:after="0" w:line="240" w:lineRule="auto"/>
              <w:rPr>
                <w:rFonts w:ascii="Calibri" w:eastAsia="Times New Roman" w:hAnsi="Calibri" w:cs="Times New Roman"/>
                <w:b/>
                <w:bCs/>
                <w:color w:val="002060"/>
                <w:sz w:val="24"/>
                <w:szCs w:val="24"/>
              </w:rPr>
            </w:pPr>
            <w:r w:rsidRPr="009D0792">
              <w:rPr>
                <w:rFonts w:ascii="Calibri" w:eastAsia="Times New Roman" w:hAnsi="Calibri" w:cs="Times New Roman"/>
                <w:b/>
                <w:bCs/>
                <w:color w:val="002060"/>
                <w:sz w:val="24"/>
                <w:szCs w:val="24"/>
              </w:rPr>
              <w:t xml:space="preserve">Crop Seminars </w:t>
            </w:r>
            <w:r w:rsidRPr="009D0792">
              <w:rPr>
                <w:rFonts w:ascii="Calibri" w:eastAsia="Times New Roman" w:hAnsi="Calibri" w:cs="Times New Roman"/>
                <w:b/>
                <w:color w:val="002060"/>
                <w:sz w:val="24"/>
                <w:szCs w:val="24"/>
              </w:rPr>
              <w:t> </w:t>
            </w:r>
          </w:p>
        </w:tc>
      </w:tr>
      <w:tr w:rsidR="00EA69F8" w:rsidRPr="009D0792" w14:paraId="799EE606" w14:textId="77777777" w:rsidTr="00E56899">
        <w:trPr>
          <w:gridAfter w:val="1"/>
          <w:wAfter w:w="1184" w:type="dxa"/>
          <w:trHeight w:val="249"/>
        </w:trPr>
        <w:tc>
          <w:tcPr>
            <w:tcW w:w="5024" w:type="dxa"/>
            <w:shd w:val="clear" w:color="auto" w:fill="FFFFFF" w:themeFill="background1"/>
            <w:noWrap/>
            <w:vAlign w:val="bottom"/>
            <w:hideMark/>
          </w:tcPr>
          <w:p w14:paraId="3E627A92" w14:textId="77777777"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xml:space="preserve">Sponsor Agent of your choice </w:t>
            </w:r>
          </w:p>
        </w:tc>
        <w:tc>
          <w:tcPr>
            <w:tcW w:w="1127" w:type="dxa"/>
            <w:shd w:val="clear" w:color="auto" w:fill="FFFFFF" w:themeFill="background1"/>
            <w:noWrap/>
            <w:vAlign w:val="bottom"/>
            <w:hideMark/>
          </w:tcPr>
          <w:p w14:paraId="63050D1A"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3</w:t>
            </w:r>
          </w:p>
        </w:tc>
        <w:tc>
          <w:tcPr>
            <w:tcW w:w="1415" w:type="dxa"/>
            <w:shd w:val="clear" w:color="auto" w:fill="FFFFFF" w:themeFill="background1"/>
            <w:noWrap/>
            <w:vAlign w:val="bottom"/>
            <w:hideMark/>
          </w:tcPr>
          <w:p w14:paraId="53D48505"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216" w:type="dxa"/>
            <w:shd w:val="clear" w:color="auto" w:fill="FFFFFF" w:themeFill="background1"/>
            <w:noWrap/>
            <w:vAlign w:val="bottom"/>
            <w:hideMark/>
          </w:tcPr>
          <w:p w14:paraId="1B000435"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w:t>
            </w:r>
          </w:p>
        </w:tc>
        <w:tc>
          <w:tcPr>
            <w:tcW w:w="1080" w:type="dxa"/>
            <w:shd w:val="clear" w:color="auto" w:fill="FFFFFF" w:themeFill="background1"/>
            <w:noWrap/>
            <w:vAlign w:val="bottom"/>
            <w:hideMark/>
          </w:tcPr>
          <w:p w14:paraId="6AAE349A"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hideMark/>
          </w:tcPr>
          <w:p w14:paraId="3824DF7F" w14:textId="7777777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6302B1A1" w14:textId="77777777" w:rsidTr="00E56899">
        <w:trPr>
          <w:gridAfter w:val="1"/>
          <w:wAfter w:w="1184" w:type="dxa"/>
          <w:trHeight w:val="633"/>
        </w:trPr>
        <w:tc>
          <w:tcPr>
            <w:tcW w:w="11091" w:type="dxa"/>
            <w:gridSpan w:val="6"/>
            <w:shd w:val="clear" w:color="auto" w:fill="FFFFFF" w:themeFill="background1"/>
            <w:noWrap/>
            <w:vAlign w:val="bottom"/>
            <w:hideMark/>
          </w:tcPr>
          <w:p w14:paraId="5FEB5AAE" w14:textId="78E3D5BF" w:rsidR="00EA69F8" w:rsidRPr="009D0792" w:rsidRDefault="00EA69F8" w:rsidP="00EA69F8">
            <w:pPr>
              <w:spacing w:after="0" w:line="240" w:lineRule="auto"/>
              <w:rPr>
                <w:rFonts w:ascii="Calibri" w:eastAsia="Times New Roman" w:hAnsi="Calibri" w:cs="Times New Roman"/>
                <w:b/>
                <w:bCs/>
                <w:color w:val="002060"/>
                <w:sz w:val="24"/>
                <w:szCs w:val="24"/>
              </w:rPr>
            </w:pPr>
            <w:r>
              <w:rPr>
                <w:rFonts w:ascii="Calibri" w:eastAsia="Times New Roman" w:hAnsi="Calibri" w:cs="Times New Roman"/>
                <w:b/>
                <w:bCs/>
                <w:color w:val="002060"/>
                <w:sz w:val="24"/>
                <w:szCs w:val="24"/>
              </w:rPr>
              <w:br/>
              <w:t xml:space="preserve">Annual Convention – September </w:t>
            </w:r>
            <w:r w:rsidR="00291CEB">
              <w:rPr>
                <w:rFonts w:ascii="Calibri" w:eastAsia="Times New Roman" w:hAnsi="Calibri" w:cs="Times New Roman"/>
                <w:b/>
                <w:bCs/>
                <w:color w:val="002060"/>
                <w:sz w:val="24"/>
                <w:szCs w:val="24"/>
              </w:rPr>
              <w:t>7</w:t>
            </w:r>
            <w:r w:rsidR="00254DD3">
              <w:rPr>
                <w:rFonts w:ascii="Calibri" w:eastAsia="Times New Roman" w:hAnsi="Calibri" w:cs="Times New Roman"/>
                <w:b/>
                <w:bCs/>
                <w:color w:val="002060"/>
                <w:sz w:val="24"/>
                <w:szCs w:val="24"/>
              </w:rPr>
              <w:t xml:space="preserve"> &amp; </w:t>
            </w:r>
            <w:r w:rsidR="00291CEB">
              <w:rPr>
                <w:rFonts w:ascii="Calibri" w:eastAsia="Times New Roman" w:hAnsi="Calibri" w:cs="Times New Roman"/>
                <w:b/>
                <w:bCs/>
                <w:color w:val="002060"/>
                <w:sz w:val="24"/>
                <w:szCs w:val="24"/>
              </w:rPr>
              <w:t>8</w:t>
            </w:r>
            <w:r>
              <w:rPr>
                <w:rFonts w:ascii="Calibri" w:eastAsia="Times New Roman" w:hAnsi="Calibri" w:cs="Times New Roman"/>
                <w:b/>
                <w:bCs/>
                <w:color w:val="002060"/>
                <w:sz w:val="24"/>
                <w:szCs w:val="24"/>
              </w:rPr>
              <w:t>, 202</w:t>
            </w:r>
            <w:r w:rsidR="002102EF">
              <w:rPr>
                <w:rFonts w:ascii="Calibri" w:eastAsia="Times New Roman" w:hAnsi="Calibri" w:cs="Times New Roman"/>
                <w:b/>
                <w:bCs/>
                <w:color w:val="002060"/>
                <w:sz w:val="24"/>
                <w:szCs w:val="24"/>
              </w:rPr>
              <w:t>2</w:t>
            </w:r>
            <w:r>
              <w:rPr>
                <w:rFonts w:ascii="Calibri" w:eastAsia="Times New Roman" w:hAnsi="Calibri" w:cs="Times New Roman"/>
                <w:b/>
                <w:bCs/>
                <w:color w:val="002060"/>
                <w:sz w:val="24"/>
                <w:szCs w:val="24"/>
              </w:rPr>
              <w:t xml:space="preserve"> – </w:t>
            </w:r>
            <w:r w:rsidR="003641BB">
              <w:rPr>
                <w:rFonts w:ascii="Calibri" w:eastAsia="Times New Roman" w:hAnsi="Calibri" w:cs="Times New Roman"/>
                <w:b/>
                <w:bCs/>
                <w:color w:val="002060"/>
                <w:sz w:val="24"/>
                <w:szCs w:val="24"/>
              </w:rPr>
              <w:t>Fargo</w:t>
            </w:r>
            <w:r>
              <w:rPr>
                <w:rFonts w:ascii="Calibri" w:eastAsia="Times New Roman" w:hAnsi="Calibri" w:cs="Times New Roman"/>
                <w:b/>
                <w:bCs/>
                <w:color w:val="002060"/>
                <w:sz w:val="24"/>
                <w:szCs w:val="24"/>
              </w:rPr>
              <w:t xml:space="preserve">, ND </w:t>
            </w:r>
          </w:p>
        </w:tc>
      </w:tr>
      <w:tr w:rsidR="00EA69F8" w:rsidRPr="009D0792" w14:paraId="218C98EC" w14:textId="77777777" w:rsidTr="00E56899">
        <w:trPr>
          <w:gridAfter w:val="1"/>
          <w:wAfter w:w="1184" w:type="dxa"/>
          <w:trHeight w:val="249"/>
        </w:trPr>
        <w:tc>
          <w:tcPr>
            <w:tcW w:w="5024" w:type="dxa"/>
            <w:shd w:val="clear" w:color="auto" w:fill="FFFFFF" w:themeFill="background1"/>
            <w:noWrap/>
          </w:tcPr>
          <w:p w14:paraId="79656752" w14:textId="61D2E738"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bCs/>
                <w:color w:val="002060"/>
                <w:sz w:val="20"/>
                <w:szCs w:val="20"/>
              </w:rPr>
              <w:t>Special recognition at event with speaking time and free advertising in convention publication</w:t>
            </w:r>
          </w:p>
        </w:tc>
        <w:tc>
          <w:tcPr>
            <w:tcW w:w="1127" w:type="dxa"/>
            <w:shd w:val="clear" w:color="auto" w:fill="FFFFFF" w:themeFill="background1"/>
            <w:noWrap/>
            <w:vAlign w:val="bottom"/>
          </w:tcPr>
          <w:p w14:paraId="42399BF7" w14:textId="4B71341D" w:rsidR="00EA69F8" w:rsidRPr="00EA69F8" w:rsidRDefault="00EA69F8" w:rsidP="00EA69F8">
            <w:pPr>
              <w:spacing w:after="0" w:line="240" w:lineRule="auto"/>
              <w:jc w:val="center"/>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Banquet</w:t>
            </w:r>
          </w:p>
        </w:tc>
        <w:tc>
          <w:tcPr>
            <w:tcW w:w="1415" w:type="dxa"/>
            <w:shd w:val="clear" w:color="auto" w:fill="FFFFFF" w:themeFill="background1"/>
            <w:noWrap/>
            <w:vAlign w:val="bottom"/>
          </w:tcPr>
          <w:p w14:paraId="628ED333" w14:textId="77777777" w:rsidR="00EA69F8" w:rsidRDefault="00EA69F8" w:rsidP="00EA69F8">
            <w:pPr>
              <w:spacing w:after="0" w:line="240" w:lineRule="auto"/>
              <w:ind w:left="360"/>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Opening</w:t>
            </w:r>
          </w:p>
          <w:p w14:paraId="37213137" w14:textId="18BE960B" w:rsidR="00EA69F8" w:rsidRPr="00EA69F8" w:rsidRDefault="00EA69F8" w:rsidP="00EA69F8">
            <w:pPr>
              <w:spacing w:after="0" w:line="240" w:lineRule="auto"/>
              <w:ind w:left="360"/>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 xml:space="preserve">Reception </w:t>
            </w:r>
          </w:p>
        </w:tc>
        <w:tc>
          <w:tcPr>
            <w:tcW w:w="1216" w:type="dxa"/>
            <w:shd w:val="clear" w:color="auto" w:fill="FFFFFF" w:themeFill="background1"/>
            <w:noWrap/>
            <w:vAlign w:val="bottom"/>
          </w:tcPr>
          <w:p w14:paraId="0F69E6B2" w14:textId="24E1754F"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080" w:type="dxa"/>
            <w:shd w:val="clear" w:color="auto" w:fill="FFFFFF" w:themeFill="background1"/>
            <w:noWrap/>
            <w:vAlign w:val="bottom"/>
          </w:tcPr>
          <w:p w14:paraId="6CC3FABA" w14:textId="785E2027"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tcPr>
          <w:p w14:paraId="35769706" w14:textId="4E046ACF"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065EEFDD" w14:textId="77777777" w:rsidTr="00E56899">
        <w:trPr>
          <w:gridAfter w:val="1"/>
          <w:wAfter w:w="1184" w:type="dxa"/>
          <w:trHeight w:val="249"/>
        </w:trPr>
        <w:tc>
          <w:tcPr>
            <w:tcW w:w="5024" w:type="dxa"/>
            <w:shd w:val="clear" w:color="auto" w:fill="FFFFFF" w:themeFill="background1"/>
            <w:noWrap/>
            <w:vAlign w:val="bottom"/>
          </w:tcPr>
          <w:p w14:paraId="29D3641C" w14:textId="1A825DBE"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bCs/>
                <w:color w:val="002060"/>
                <w:sz w:val="20"/>
                <w:szCs w:val="20"/>
              </w:rPr>
              <w:t>Recognition as Partners at all Convention events</w:t>
            </w:r>
          </w:p>
        </w:tc>
        <w:tc>
          <w:tcPr>
            <w:tcW w:w="1127" w:type="dxa"/>
            <w:shd w:val="clear" w:color="auto" w:fill="FFFFFF" w:themeFill="background1"/>
            <w:noWrap/>
            <w:vAlign w:val="bottom"/>
          </w:tcPr>
          <w:p w14:paraId="2DB45FDD" w14:textId="3FA97C1C"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c>
          <w:tcPr>
            <w:tcW w:w="1415" w:type="dxa"/>
            <w:shd w:val="clear" w:color="auto" w:fill="FFFFFF" w:themeFill="background1"/>
            <w:noWrap/>
            <w:vAlign w:val="bottom"/>
          </w:tcPr>
          <w:p w14:paraId="7BCE6504" w14:textId="640B1D67"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c>
          <w:tcPr>
            <w:tcW w:w="1216" w:type="dxa"/>
            <w:shd w:val="clear" w:color="auto" w:fill="FFFFFF" w:themeFill="background1"/>
            <w:noWrap/>
            <w:vAlign w:val="bottom"/>
          </w:tcPr>
          <w:p w14:paraId="38065273" w14:textId="616C8FBE"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c>
          <w:tcPr>
            <w:tcW w:w="1080" w:type="dxa"/>
            <w:shd w:val="clear" w:color="auto" w:fill="FFFFFF" w:themeFill="background1"/>
            <w:noWrap/>
            <w:vAlign w:val="bottom"/>
          </w:tcPr>
          <w:p w14:paraId="6595D353" w14:textId="1CD34E7B" w:rsidR="00EA69F8" w:rsidRPr="00EA69F8" w:rsidRDefault="00EA69F8" w:rsidP="00EA69F8">
            <w:pPr>
              <w:spacing w:after="0" w:line="240" w:lineRule="auto"/>
              <w:jc w:val="center"/>
              <w:rPr>
                <w:rFonts w:ascii="Calibri" w:eastAsia="Times New Roman" w:hAnsi="Calibri" w:cs="Times New Roman"/>
                <w:bCs/>
                <w:color w:val="002060"/>
                <w:sz w:val="20"/>
                <w:szCs w:val="20"/>
              </w:rPr>
            </w:pPr>
            <w:r>
              <w:rPr>
                <w:rFonts w:ascii="Wingdings 2" w:eastAsia="Times New Roman" w:hAnsi="Wingdings 2" w:cs="Times New Roman"/>
                <w:b/>
                <w:color w:val="002060"/>
                <w:sz w:val="20"/>
                <w:szCs w:val="20"/>
              </w:rPr>
              <w:t></w:t>
            </w:r>
          </w:p>
        </w:tc>
        <w:tc>
          <w:tcPr>
            <w:tcW w:w="1229" w:type="dxa"/>
            <w:shd w:val="clear" w:color="auto" w:fill="FFFFFF" w:themeFill="background1"/>
            <w:noWrap/>
            <w:vAlign w:val="bottom"/>
          </w:tcPr>
          <w:p w14:paraId="3FD91748" w14:textId="71769215"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Wingdings 2" w:eastAsia="Times New Roman" w:hAnsi="Wingdings 2" w:cs="Times New Roman"/>
                <w:b/>
                <w:color w:val="002060"/>
                <w:sz w:val="20"/>
                <w:szCs w:val="20"/>
              </w:rPr>
              <w:t></w:t>
            </w:r>
          </w:p>
        </w:tc>
      </w:tr>
      <w:tr w:rsidR="00EA69F8" w:rsidRPr="009D0792" w14:paraId="41118542" w14:textId="77777777" w:rsidTr="00E56899">
        <w:trPr>
          <w:gridAfter w:val="1"/>
          <w:wAfter w:w="1184" w:type="dxa"/>
          <w:trHeight w:val="249"/>
        </w:trPr>
        <w:tc>
          <w:tcPr>
            <w:tcW w:w="5024" w:type="dxa"/>
            <w:shd w:val="clear" w:color="auto" w:fill="FFFFFF" w:themeFill="background1"/>
            <w:noWrap/>
            <w:vAlign w:val="bottom"/>
          </w:tcPr>
          <w:p w14:paraId="0324A870" w14:textId="165313FF"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bCs/>
                <w:color w:val="002060"/>
                <w:sz w:val="20"/>
                <w:szCs w:val="20"/>
              </w:rPr>
              <w:t>Free registration for convention</w:t>
            </w:r>
          </w:p>
        </w:tc>
        <w:tc>
          <w:tcPr>
            <w:tcW w:w="1127" w:type="dxa"/>
            <w:shd w:val="clear" w:color="auto" w:fill="FFFFFF" w:themeFill="background1"/>
            <w:noWrap/>
            <w:vAlign w:val="bottom"/>
          </w:tcPr>
          <w:p w14:paraId="305E782D" w14:textId="0C32EC8A"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3</w:t>
            </w:r>
          </w:p>
        </w:tc>
        <w:tc>
          <w:tcPr>
            <w:tcW w:w="1415" w:type="dxa"/>
            <w:shd w:val="clear" w:color="auto" w:fill="FFFFFF" w:themeFill="background1"/>
            <w:noWrap/>
            <w:vAlign w:val="bottom"/>
          </w:tcPr>
          <w:p w14:paraId="333525A0" w14:textId="18A927E0"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216" w:type="dxa"/>
            <w:shd w:val="clear" w:color="auto" w:fill="FFFFFF" w:themeFill="background1"/>
            <w:noWrap/>
            <w:vAlign w:val="bottom"/>
          </w:tcPr>
          <w:p w14:paraId="18F13C5A" w14:textId="2C6B89A1" w:rsidR="00EA69F8" w:rsidRPr="009D0792" w:rsidRDefault="00EA69F8" w:rsidP="00EA69F8">
            <w:pPr>
              <w:spacing w:after="0" w:line="240" w:lineRule="auto"/>
              <w:jc w:val="center"/>
              <w:rPr>
                <w:rFonts w:ascii="Calibri" w:eastAsia="Times New Roman" w:hAnsi="Calibri" w:cs="Times New Roman"/>
                <w:b/>
                <w:color w:val="002060"/>
                <w:sz w:val="20"/>
                <w:szCs w:val="20"/>
              </w:rPr>
            </w:pPr>
            <w:r>
              <w:rPr>
                <w:rFonts w:ascii="Calibri" w:eastAsia="Times New Roman" w:hAnsi="Calibri" w:cs="Times New Roman"/>
                <w:b/>
                <w:color w:val="002060"/>
                <w:sz w:val="20"/>
                <w:szCs w:val="20"/>
              </w:rPr>
              <w:t>1</w:t>
            </w:r>
          </w:p>
        </w:tc>
        <w:tc>
          <w:tcPr>
            <w:tcW w:w="1080" w:type="dxa"/>
            <w:shd w:val="clear" w:color="auto" w:fill="FFFFFF" w:themeFill="background1"/>
            <w:noWrap/>
            <w:vAlign w:val="bottom"/>
          </w:tcPr>
          <w:p w14:paraId="79A4F846" w14:textId="348BA361"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w:t>
            </w:r>
          </w:p>
        </w:tc>
        <w:tc>
          <w:tcPr>
            <w:tcW w:w="1229" w:type="dxa"/>
            <w:shd w:val="clear" w:color="auto" w:fill="FFFFFF" w:themeFill="background1"/>
            <w:noWrap/>
            <w:vAlign w:val="bottom"/>
          </w:tcPr>
          <w:p w14:paraId="48D57C62" w14:textId="6C079B6C"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19C5674A" w14:textId="77777777" w:rsidTr="00E56899">
        <w:trPr>
          <w:gridAfter w:val="1"/>
          <w:wAfter w:w="1184" w:type="dxa"/>
          <w:trHeight w:val="249"/>
        </w:trPr>
        <w:tc>
          <w:tcPr>
            <w:tcW w:w="5024" w:type="dxa"/>
            <w:shd w:val="clear" w:color="auto" w:fill="FFFFFF" w:themeFill="background1"/>
            <w:noWrap/>
            <w:vAlign w:val="bottom"/>
          </w:tcPr>
          <w:p w14:paraId="5831FDA8" w14:textId="7AE2809B"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bCs/>
                <w:color w:val="002060"/>
                <w:sz w:val="20"/>
                <w:szCs w:val="20"/>
              </w:rPr>
              <w:t>Free Registration for Agent(s) of your choice</w:t>
            </w:r>
          </w:p>
        </w:tc>
        <w:tc>
          <w:tcPr>
            <w:tcW w:w="1127" w:type="dxa"/>
            <w:shd w:val="clear" w:color="auto" w:fill="FFFFFF" w:themeFill="background1"/>
            <w:noWrap/>
            <w:vAlign w:val="bottom"/>
          </w:tcPr>
          <w:p w14:paraId="10DCF737" w14:textId="5E6CBC9B"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3</w:t>
            </w:r>
          </w:p>
        </w:tc>
        <w:tc>
          <w:tcPr>
            <w:tcW w:w="1415" w:type="dxa"/>
            <w:shd w:val="clear" w:color="auto" w:fill="FFFFFF" w:themeFill="background1"/>
            <w:noWrap/>
            <w:vAlign w:val="bottom"/>
          </w:tcPr>
          <w:p w14:paraId="0804C303" w14:textId="0C8C81B8"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2</w:t>
            </w:r>
          </w:p>
        </w:tc>
        <w:tc>
          <w:tcPr>
            <w:tcW w:w="1216" w:type="dxa"/>
            <w:shd w:val="clear" w:color="auto" w:fill="FFFFFF" w:themeFill="background1"/>
            <w:noWrap/>
            <w:vAlign w:val="bottom"/>
          </w:tcPr>
          <w:p w14:paraId="39BA0F40" w14:textId="0559298B"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1</w:t>
            </w:r>
          </w:p>
        </w:tc>
        <w:tc>
          <w:tcPr>
            <w:tcW w:w="1080" w:type="dxa"/>
            <w:shd w:val="clear" w:color="auto" w:fill="FFFFFF" w:themeFill="background1"/>
            <w:noWrap/>
            <w:vAlign w:val="bottom"/>
          </w:tcPr>
          <w:p w14:paraId="31E7D6D4" w14:textId="489B67BA"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tcPr>
          <w:p w14:paraId="26294EEB" w14:textId="0CE7272F"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6E0AFBC2" w14:textId="77777777" w:rsidTr="00E56899">
        <w:trPr>
          <w:gridAfter w:val="1"/>
          <w:wAfter w:w="1184" w:type="dxa"/>
          <w:trHeight w:val="249"/>
        </w:trPr>
        <w:tc>
          <w:tcPr>
            <w:tcW w:w="5024" w:type="dxa"/>
            <w:shd w:val="clear" w:color="auto" w:fill="FFFFFF" w:themeFill="background1"/>
            <w:noWrap/>
            <w:vAlign w:val="bottom"/>
          </w:tcPr>
          <w:p w14:paraId="45183429" w14:textId="1AD6FD09" w:rsidR="00EA69F8" w:rsidRPr="009D0792" w:rsidRDefault="00EA69F8" w:rsidP="00EA69F8">
            <w:pPr>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bCs/>
                <w:color w:val="002060"/>
                <w:sz w:val="20"/>
                <w:szCs w:val="20"/>
              </w:rPr>
              <w:t xml:space="preserve">Team </w:t>
            </w:r>
            <w:r>
              <w:rPr>
                <w:rFonts w:ascii="Calibri" w:eastAsia="Times New Roman" w:hAnsi="Calibri" w:cs="Times New Roman"/>
                <w:b/>
                <w:bCs/>
                <w:color w:val="002060"/>
                <w:sz w:val="20"/>
                <w:szCs w:val="20"/>
              </w:rPr>
              <w:t xml:space="preserve">Event </w:t>
            </w:r>
            <w:r w:rsidRPr="009D0792">
              <w:rPr>
                <w:rFonts w:ascii="Calibri" w:eastAsia="Times New Roman" w:hAnsi="Calibri" w:cs="Times New Roman"/>
                <w:b/>
                <w:bCs/>
                <w:color w:val="002060"/>
                <w:sz w:val="20"/>
                <w:szCs w:val="20"/>
              </w:rPr>
              <w:t>Sponsorship-choose team</w:t>
            </w:r>
          </w:p>
        </w:tc>
        <w:tc>
          <w:tcPr>
            <w:tcW w:w="1127" w:type="dxa"/>
            <w:shd w:val="clear" w:color="auto" w:fill="FFFFFF" w:themeFill="background1"/>
            <w:noWrap/>
            <w:vAlign w:val="bottom"/>
          </w:tcPr>
          <w:p w14:paraId="4C95DE2A" w14:textId="302959EC" w:rsidR="00EA69F8" w:rsidRPr="00EA69F8" w:rsidRDefault="00EA69F8" w:rsidP="00EA69F8">
            <w:pPr>
              <w:spacing w:after="0" w:line="240" w:lineRule="auto"/>
              <w:jc w:val="center"/>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4 free</w:t>
            </w:r>
          </w:p>
        </w:tc>
        <w:tc>
          <w:tcPr>
            <w:tcW w:w="1415" w:type="dxa"/>
            <w:shd w:val="clear" w:color="auto" w:fill="FFFFFF" w:themeFill="background1"/>
            <w:noWrap/>
            <w:vAlign w:val="bottom"/>
          </w:tcPr>
          <w:p w14:paraId="2C78BFDC" w14:textId="13B59128" w:rsidR="00EA69F8" w:rsidRPr="00EA69F8" w:rsidRDefault="00EA69F8" w:rsidP="00EA69F8">
            <w:pPr>
              <w:spacing w:after="0" w:line="240" w:lineRule="auto"/>
              <w:jc w:val="center"/>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2 free</w:t>
            </w:r>
          </w:p>
        </w:tc>
        <w:tc>
          <w:tcPr>
            <w:tcW w:w="1216" w:type="dxa"/>
            <w:shd w:val="clear" w:color="auto" w:fill="FFFFFF" w:themeFill="background1"/>
            <w:noWrap/>
            <w:vAlign w:val="bottom"/>
          </w:tcPr>
          <w:p w14:paraId="2F652327" w14:textId="378E6813" w:rsidR="00EA69F8" w:rsidRPr="009D0792" w:rsidRDefault="00EA69F8" w:rsidP="00EA69F8">
            <w:pPr>
              <w:pStyle w:val="ListParagraph"/>
              <w:spacing w:after="0" w:line="240" w:lineRule="auto"/>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080" w:type="dxa"/>
            <w:shd w:val="clear" w:color="auto" w:fill="FFFFFF" w:themeFill="background1"/>
            <w:noWrap/>
            <w:vAlign w:val="bottom"/>
          </w:tcPr>
          <w:p w14:paraId="56026CE7" w14:textId="6D3B71BF"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tcPr>
          <w:p w14:paraId="3618BCAD" w14:textId="1C87AC38"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2178F3C8" w14:textId="77777777" w:rsidTr="00E56899">
        <w:trPr>
          <w:gridAfter w:val="1"/>
          <w:wAfter w:w="1184" w:type="dxa"/>
          <w:trHeight w:val="249"/>
        </w:trPr>
        <w:tc>
          <w:tcPr>
            <w:tcW w:w="5024" w:type="dxa"/>
            <w:shd w:val="clear" w:color="auto" w:fill="FFFFFF" w:themeFill="background1"/>
            <w:noWrap/>
            <w:vAlign w:val="bottom"/>
          </w:tcPr>
          <w:p w14:paraId="3669232F" w14:textId="1BE68F54" w:rsidR="00EA69F8" w:rsidRPr="009D0792" w:rsidRDefault="00EA69F8" w:rsidP="00EA69F8">
            <w:pPr>
              <w:spacing w:after="0" w:line="240" w:lineRule="auto"/>
              <w:rPr>
                <w:rFonts w:ascii="Calibri" w:eastAsia="Times New Roman" w:hAnsi="Calibri" w:cs="Times New Roman"/>
                <w:b/>
                <w:color w:val="002060"/>
                <w:sz w:val="20"/>
                <w:szCs w:val="20"/>
              </w:rPr>
            </w:pPr>
            <w:r>
              <w:rPr>
                <w:rFonts w:ascii="Calibri" w:eastAsia="Times New Roman" w:hAnsi="Calibri" w:cs="Times New Roman"/>
                <w:b/>
                <w:bCs/>
                <w:color w:val="002060"/>
                <w:sz w:val="20"/>
                <w:szCs w:val="20"/>
              </w:rPr>
              <w:t>Event Sponsorship Signage</w:t>
            </w:r>
          </w:p>
        </w:tc>
        <w:tc>
          <w:tcPr>
            <w:tcW w:w="1127" w:type="dxa"/>
            <w:shd w:val="clear" w:color="auto" w:fill="FFFFFF" w:themeFill="background1"/>
            <w:noWrap/>
            <w:vAlign w:val="bottom"/>
          </w:tcPr>
          <w:p w14:paraId="7A779684" w14:textId="771538B8" w:rsidR="00EA69F8" w:rsidRPr="00EA69F8" w:rsidRDefault="00EA69F8" w:rsidP="00EA69F8">
            <w:pPr>
              <w:spacing w:after="0" w:line="240" w:lineRule="auto"/>
              <w:jc w:val="center"/>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2</w:t>
            </w:r>
          </w:p>
        </w:tc>
        <w:tc>
          <w:tcPr>
            <w:tcW w:w="1415" w:type="dxa"/>
            <w:shd w:val="clear" w:color="auto" w:fill="FFFFFF" w:themeFill="background1"/>
            <w:noWrap/>
            <w:vAlign w:val="bottom"/>
          </w:tcPr>
          <w:p w14:paraId="58D63AFD" w14:textId="042DD552" w:rsidR="00EA69F8" w:rsidRPr="00EA69F8" w:rsidRDefault="00EA69F8" w:rsidP="00EA69F8">
            <w:pPr>
              <w:spacing w:after="0" w:line="240" w:lineRule="auto"/>
              <w:jc w:val="center"/>
              <w:rPr>
                <w:rFonts w:ascii="Calibri" w:eastAsia="Times New Roman" w:hAnsi="Calibri" w:cs="Times New Roman"/>
                <w:b/>
                <w:color w:val="002060"/>
                <w:sz w:val="20"/>
                <w:szCs w:val="20"/>
              </w:rPr>
            </w:pPr>
            <w:r w:rsidRPr="00EA69F8">
              <w:rPr>
                <w:rFonts w:ascii="Calibri" w:eastAsia="Times New Roman" w:hAnsi="Calibri" w:cs="Times New Roman"/>
                <w:b/>
                <w:color w:val="002060"/>
                <w:sz w:val="20"/>
                <w:szCs w:val="20"/>
              </w:rPr>
              <w:t>1</w:t>
            </w:r>
          </w:p>
        </w:tc>
        <w:tc>
          <w:tcPr>
            <w:tcW w:w="1216" w:type="dxa"/>
            <w:shd w:val="clear" w:color="auto" w:fill="FFFFFF" w:themeFill="background1"/>
            <w:noWrap/>
            <w:vAlign w:val="bottom"/>
          </w:tcPr>
          <w:p w14:paraId="2DA1F1A0" w14:textId="6D5D629C"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080" w:type="dxa"/>
            <w:shd w:val="clear" w:color="auto" w:fill="FFFFFF" w:themeFill="background1"/>
            <w:noWrap/>
            <w:vAlign w:val="bottom"/>
          </w:tcPr>
          <w:p w14:paraId="38BF4850" w14:textId="329CE0E0"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c>
          <w:tcPr>
            <w:tcW w:w="1229" w:type="dxa"/>
            <w:shd w:val="clear" w:color="auto" w:fill="FFFFFF" w:themeFill="background1"/>
            <w:noWrap/>
            <w:vAlign w:val="bottom"/>
          </w:tcPr>
          <w:p w14:paraId="1D45FFF4" w14:textId="476BC1EC" w:rsidR="00EA69F8" w:rsidRPr="009D0792" w:rsidRDefault="00EA69F8" w:rsidP="00EA69F8">
            <w:pPr>
              <w:spacing w:after="0" w:line="240" w:lineRule="auto"/>
              <w:jc w:val="center"/>
              <w:rPr>
                <w:rFonts w:ascii="Calibri" w:eastAsia="Times New Roman" w:hAnsi="Calibri" w:cs="Times New Roman"/>
                <w:b/>
                <w:color w:val="002060"/>
                <w:sz w:val="20"/>
                <w:szCs w:val="20"/>
              </w:rPr>
            </w:pPr>
            <w:r w:rsidRPr="009D0792">
              <w:rPr>
                <w:rFonts w:ascii="Calibri" w:eastAsia="Times New Roman" w:hAnsi="Calibri" w:cs="Times New Roman"/>
                <w:b/>
                <w:color w:val="002060"/>
                <w:sz w:val="20"/>
                <w:szCs w:val="20"/>
              </w:rPr>
              <w:t> </w:t>
            </w:r>
          </w:p>
        </w:tc>
      </w:tr>
      <w:tr w:rsidR="00EA69F8" w:rsidRPr="009D0792" w14:paraId="47D025E7" w14:textId="77777777" w:rsidTr="00E56899">
        <w:trPr>
          <w:gridAfter w:val="1"/>
          <w:wAfter w:w="1184" w:type="dxa"/>
          <w:trHeight w:val="444"/>
        </w:trPr>
        <w:tc>
          <w:tcPr>
            <w:tcW w:w="11091" w:type="dxa"/>
            <w:gridSpan w:val="6"/>
            <w:shd w:val="clear" w:color="auto" w:fill="FFFFFF" w:themeFill="background1"/>
            <w:noWrap/>
            <w:vAlign w:val="bottom"/>
            <w:hideMark/>
          </w:tcPr>
          <w:p w14:paraId="55054FB8" w14:textId="77777777" w:rsidR="00EA69F8" w:rsidRPr="009D0792" w:rsidRDefault="00EA69F8" w:rsidP="00EA69F8">
            <w:pPr>
              <w:spacing w:after="0" w:line="240" w:lineRule="auto"/>
              <w:rPr>
                <w:rFonts w:ascii="Calibri" w:eastAsia="Times New Roman" w:hAnsi="Calibri" w:cs="Times New Roman"/>
                <w:b/>
                <w:i/>
                <w:color w:val="002060"/>
                <w:sz w:val="24"/>
                <w:szCs w:val="24"/>
              </w:rPr>
            </w:pPr>
            <w:r w:rsidRPr="009D0792">
              <w:rPr>
                <w:rFonts w:ascii="Calibri" w:eastAsia="Times New Roman" w:hAnsi="Calibri" w:cs="Times New Roman"/>
                <w:b/>
                <w:i/>
                <w:color w:val="002060"/>
                <w:sz w:val="24"/>
                <w:szCs w:val="24"/>
              </w:rPr>
              <w:t xml:space="preserve">**Benefits can be tailored to optimize your company’s emphasis. </w:t>
            </w:r>
          </w:p>
        </w:tc>
      </w:tr>
    </w:tbl>
    <w:p w14:paraId="174AE384" w14:textId="77777777" w:rsidR="00EA69F8" w:rsidRDefault="00EA69F8" w:rsidP="00EA69F8">
      <w:r>
        <w:rPr>
          <w:noProof/>
        </w:rPr>
        <mc:AlternateContent>
          <mc:Choice Requires="wps">
            <w:drawing>
              <wp:anchor distT="0" distB="0" distL="114300" distR="114300" simplePos="0" relativeHeight="251663360" behindDoc="0" locked="0" layoutInCell="1" allowOverlap="1" wp14:anchorId="3B3E6335" wp14:editId="6370BDE5">
                <wp:simplePos x="0" y="0"/>
                <wp:positionH relativeFrom="column">
                  <wp:posOffset>243205</wp:posOffset>
                </wp:positionH>
                <wp:positionV relativeFrom="paragraph">
                  <wp:posOffset>-254897</wp:posOffset>
                </wp:positionV>
                <wp:extent cx="5556885" cy="7581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556885" cy="758190"/>
                        </a:xfrm>
                        <a:prstGeom prst="rect">
                          <a:avLst/>
                        </a:prstGeom>
                        <a:noFill/>
                        <a:ln>
                          <a:noFill/>
                        </a:ln>
                        <a:effectLst/>
                      </wps:spPr>
                      <wps:txbx>
                        <w:txbxContent>
                          <w:p w14:paraId="0E6B56FB" w14:textId="77777777" w:rsidR="00EA69F8" w:rsidRPr="009E5F4B" w:rsidRDefault="00EA69F8" w:rsidP="00EA69F8">
                            <w:pPr>
                              <w:jc w:val="center"/>
                              <w:rPr>
                                <w:b/>
                                <w:color w:val="4472C4" w:themeColor="accent1"/>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E6335" id="Text Box 10" o:spid="_x0000_s1029" type="#_x0000_t202" style="position:absolute;margin-left:19.15pt;margin-top:-20.05pt;width:437.55pt;height:59.7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" filled="f" stroked="f">
                <v:textbox style="mso-fit-shape-to-text:t">
                  <w:txbxContent>
                    <w:p w14:paraId="0E6B56FB" w14:textId="77777777" w:rsidR="00EA69F8" w:rsidRPr="009E5F4B" w:rsidRDefault="00EA69F8" w:rsidP="00EA69F8">
                      <w:pPr>
                        <w:jc w:val="center"/>
                        <w:rPr>
                          <w:b/>
                          <w:color w:val="4472C4" w:themeColor="accent1"/>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14:paraId="2F06F534" w14:textId="0CB93ADA" w:rsidR="00EA69F8" w:rsidRDefault="00EA69F8" w:rsidP="00EA69F8">
      <w:r w:rsidRPr="00443A8A">
        <w:rPr>
          <w:b/>
          <w:color w:val="002060"/>
          <w:sz w:val="72"/>
          <w:szCs w:val="72"/>
          <w14:textOutline w14:w="8890" w14:cap="flat" w14:cmpd="sng" w14:algn="ctr">
            <w14:noFill/>
            <w14:prstDash w14:val="solid"/>
            <w14:miter w14:lim="0"/>
          </w14:textOutline>
        </w:rPr>
        <w:lastRenderedPageBreak/>
        <w:t>PARTNERS PROGRAM 20</w:t>
      </w:r>
      <w:r>
        <w:rPr>
          <w:b/>
          <w:color w:val="002060"/>
          <w:sz w:val="72"/>
          <w:szCs w:val="72"/>
          <w14:textOutline w14:w="8890" w14:cap="flat" w14:cmpd="sng" w14:algn="ctr">
            <w14:noFill/>
            <w14:prstDash w14:val="solid"/>
            <w14:miter w14:lim="0"/>
          </w14:textOutline>
        </w:rPr>
        <w:t>2</w:t>
      </w:r>
      <w:r w:rsidR="002102EF">
        <w:rPr>
          <w:b/>
          <w:color w:val="002060"/>
          <w:sz w:val="72"/>
          <w:szCs w:val="72"/>
          <w14:textOutline w14:w="8890" w14:cap="flat" w14:cmpd="sng" w14:algn="ctr">
            <w14:noFill/>
            <w14:prstDash w14:val="solid"/>
            <w14:miter w14:lim="0"/>
          </w14:textOutline>
        </w:rPr>
        <w:t>2</w:t>
      </w:r>
    </w:p>
    <w:p w14:paraId="38F992D9" w14:textId="77777777" w:rsidR="00EA69F8" w:rsidRPr="009D0792" w:rsidRDefault="00EA69F8" w:rsidP="00EA69F8">
      <w:pPr>
        <w:rPr>
          <w:b/>
          <w:color w:val="002060"/>
          <w:sz w:val="32"/>
          <w:szCs w:val="32"/>
        </w:rPr>
      </w:pPr>
      <w:r w:rsidRPr="009D0792">
        <w:rPr>
          <w:b/>
          <w:color w:val="002060"/>
          <w:sz w:val="32"/>
          <w:szCs w:val="32"/>
        </w:rPr>
        <w:t xml:space="preserve">About your Company </w:t>
      </w:r>
    </w:p>
    <w:p w14:paraId="59836932" w14:textId="77777777" w:rsidR="00EA69F8" w:rsidRPr="009D0792" w:rsidRDefault="00EA69F8" w:rsidP="00EA69F8">
      <w:pPr>
        <w:rPr>
          <w:b/>
          <w:color w:val="002060"/>
        </w:rPr>
      </w:pPr>
      <w:r w:rsidRPr="009D0792">
        <w:rPr>
          <w:b/>
          <w:color w:val="002060"/>
        </w:rPr>
        <w:t>Company Name ____________________________________________________________</w:t>
      </w:r>
    </w:p>
    <w:p w14:paraId="21677F41" w14:textId="77777777" w:rsidR="00EA69F8" w:rsidRPr="009D0792" w:rsidRDefault="00EA69F8" w:rsidP="00EA69F8">
      <w:pPr>
        <w:rPr>
          <w:b/>
          <w:color w:val="002060"/>
        </w:rPr>
      </w:pPr>
      <w:r w:rsidRPr="009D0792">
        <w:rPr>
          <w:b/>
          <w:color w:val="002060"/>
        </w:rPr>
        <w:t>Address ___________________________________________________________________</w:t>
      </w:r>
    </w:p>
    <w:p w14:paraId="1A899D28" w14:textId="77777777" w:rsidR="00EA69F8" w:rsidRPr="009D0792" w:rsidRDefault="00EA69F8" w:rsidP="00EA69F8">
      <w:pPr>
        <w:rPr>
          <w:b/>
          <w:color w:val="002060"/>
        </w:rPr>
      </w:pPr>
      <w:r w:rsidRPr="009D0792">
        <w:rPr>
          <w:b/>
          <w:color w:val="002060"/>
        </w:rPr>
        <w:t>City___________________________ State___________ Zip Code_____________________</w:t>
      </w:r>
    </w:p>
    <w:p w14:paraId="2C5ED861" w14:textId="77777777" w:rsidR="00EA69F8" w:rsidRPr="009D0792" w:rsidRDefault="00EA69F8" w:rsidP="00EA69F8">
      <w:pPr>
        <w:rPr>
          <w:b/>
          <w:color w:val="002060"/>
        </w:rPr>
      </w:pPr>
      <w:r w:rsidRPr="009D0792">
        <w:rPr>
          <w:b/>
          <w:color w:val="002060"/>
        </w:rPr>
        <w:t>Phone __________________________________ Fax ________________________________</w:t>
      </w:r>
    </w:p>
    <w:p w14:paraId="4D9FDAB4" w14:textId="77777777" w:rsidR="00EA69F8" w:rsidRPr="009D0792" w:rsidRDefault="00EA69F8" w:rsidP="00EA69F8">
      <w:pPr>
        <w:rPr>
          <w:b/>
          <w:color w:val="002060"/>
        </w:rPr>
      </w:pPr>
      <w:r w:rsidRPr="009D0792">
        <w:rPr>
          <w:b/>
          <w:color w:val="002060"/>
        </w:rPr>
        <w:t>Website _____________________________________________________________________</w:t>
      </w:r>
    </w:p>
    <w:p w14:paraId="08960096" w14:textId="77777777" w:rsidR="00EA69F8" w:rsidRPr="009D0792" w:rsidRDefault="00EA69F8" w:rsidP="00EA69F8">
      <w:pPr>
        <w:rPr>
          <w:b/>
          <w:color w:val="002060"/>
          <w:sz w:val="32"/>
          <w:szCs w:val="32"/>
        </w:rPr>
      </w:pPr>
      <w:r w:rsidRPr="009D0792">
        <w:rPr>
          <w:b/>
          <w:color w:val="002060"/>
          <w:sz w:val="32"/>
          <w:szCs w:val="32"/>
        </w:rPr>
        <w:t>Contact Person</w:t>
      </w:r>
    </w:p>
    <w:p w14:paraId="7DA1421F" w14:textId="77777777" w:rsidR="00EA69F8" w:rsidRPr="009D0792" w:rsidRDefault="00EA69F8" w:rsidP="00EA69F8">
      <w:pPr>
        <w:rPr>
          <w:b/>
          <w:color w:val="002060"/>
        </w:rPr>
      </w:pPr>
      <w:r w:rsidRPr="009D0792">
        <w:rPr>
          <w:b/>
          <w:color w:val="002060"/>
        </w:rPr>
        <w:t>Contact Person ________________________________________________________________</w:t>
      </w:r>
    </w:p>
    <w:p w14:paraId="2E7291FA" w14:textId="77777777" w:rsidR="00EA69F8" w:rsidRPr="009D0792" w:rsidRDefault="00EA69F8" w:rsidP="00EA69F8">
      <w:pPr>
        <w:rPr>
          <w:b/>
          <w:color w:val="002060"/>
        </w:rPr>
      </w:pPr>
      <w:r w:rsidRPr="009D0792">
        <w:rPr>
          <w:b/>
          <w:color w:val="002060"/>
        </w:rPr>
        <w:t>Title _________________________________________________________________________</w:t>
      </w:r>
    </w:p>
    <w:p w14:paraId="7C570141" w14:textId="77777777" w:rsidR="00EA69F8" w:rsidRPr="009D0792" w:rsidRDefault="00EA69F8" w:rsidP="00EA69F8">
      <w:pPr>
        <w:rPr>
          <w:b/>
          <w:color w:val="002060"/>
        </w:rPr>
      </w:pPr>
      <w:r w:rsidRPr="009D0792">
        <w:rPr>
          <w:b/>
          <w:color w:val="002060"/>
        </w:rPr>
        <w:t>Phone ___________________________________ Email _______________________________</w:t>
      </w:r>
    </w:p>
    <w:p w14:paraId="30D807DC" w14:textId="77777777" w:rsidR="00EA69F8" w:rsidRPr="009D0792" w:rsidRDefault="00EA69F8" w:rsidP="00EA69F8">
      <w:pPr>
        <w:rPr>
          <w:b/>
          <w:color w:val="002060"/>
          <w:sz w:val="32"/>
          <w:szCs w:val="32"/>
        </w:rPr>
      </w:pPr>
      <w:r w:rsidRPr="009D0792">
        <w:rPr>
          <w:b/>
          <w:color w:val="002060"/>
          <w:sz w:val="32"/>
          <w:szCs w:val="32"/>
        </w:rPr>
        <w:t>Additional Contacts</w:t>
      </w:r>
    </w:p>
    <w:p w14:paraId="6AB25677" w14:textId="77777777" w:rsidR="00EA69F8" w:rsidRPr="009D0792" w:rsidRDefault="00EA69F8" w:rsidP="00EA69F8">
      <w:pPr>
        <w:rPr>
          <w:b/>
          <w:color w:val="002060"/>
        </w:rPr>
      </w:pPr>
      <w:r w:rsidRPr="009D0792">
        <w:rPr>
          <w:b/>
          <w:color w:val="002060"/>
        </w:rPr>
        <w:t xml:space="preserve">Please provide email addresses of any additional contacts at your company that you would like to receive IIAND’s newsletter and member emails. </w:t>
      </w:r>
    </w:p>
    <w:p w14:paraId="56AC0160" w14:textId="77777777" w:rsidR="00EA69F8" w:rsidRPr="009D0792" w:rsidRDefault="00EA69F8" w:rsidP="00EA69F8">
      <w:pPr>
        <w:rPr>
          <w:b/>
          <w:color w:val="002060"/>
        </w:rPr>
      </w:pPr>
      <w:r w:rsidRPr="009D0792">
        <w:rPr>
          <w:b/>
          <w:color w:val="002060"/>
        </w:rPr>
        <w:t>Name ___________________________________ Email __________________________________</w:t>
      </w:r>
    </w:p>
    <w:p w14:paraId="1FBD9A2A" w14:textId="77777777" w:rsidR="00EA69F8" w:rsidRPr="009D0792" w:rsidRDefault="00EA69F8" w:rsidP="00EA69F8">
      <w:pPr>
        <w:rPr>
          <w:b/>
          <w:color w:val="002060"/>
        </w:rPr>
      </w:pPr>
      <w:r w:rsidRPr="009D0792">
        <w:rPr>
          <w:b/>
          <w:color w:val="002060"/>
        </w:rPr>
        <w:t>Name ___________________________________ Email __________________________________</w:t>
      </w:r>
    </w:p>
    <w:p w14:paraId="47D01260" w14:textId="77777777" w:rsidR="00EA69F8" w:rsidRPr="009D0792" w:rsidRDefault="00EA69F8" w:rsidP="00EA69F8">
      <w:pPr>
        <w:rPr>
          <w:b/>
          <w:color w:val="002060"/>
        </w:rPr>
      </w:pPr>
      <w:r w:rsidRPr="009D0792">
        <w:rPr>
          <w:b/>
          <w:color w:val="002060"/>
        </w:rPr>
        <w:t>Name ___________________________________ Email __________________________________</w:t>
      </w:r>
    </w:p>
    <w:p w14:paraId="145DD3E8" w14:textId="77777777" w:rsidR="00EA69F8" w:rsidRPr="009D0792" w:rsidRDefault="00EA69F8" w:rsidP="00EA69F8">
      <w:pPr>
        <w:rPr>
          <w:b/>
          <w:color w:val="002060"/>
        </w:rPr>
      </w:pPr>
      <w:r w:rsidRPr="009D0792">
        <w:rPr>
          <w:b/>
          <w:noProof/>
          <w:color w:val="002060"/>
        </w:rPr>
        <mc:AlternateContent>
          <mc:Choice Requires="wps">
            <w:drawing>
              <wp:anchor distT="0" distB="0" distL="114300" distR="114300" simplePos="0" relativeHeight="251662336" behindDoc="0" locked="0" layoutInCell="0" allowOverlap="1" wp14:anchorId="7731EBA1" wp14:editId="5F942A42">
                <wp:simplePos x="0" y="0"/>
                <wp:positionH relativeFrom="margin">
                  <wp:posOffset>3750310</wp:posOffset>
                </wp:positionH>
                <wp:positionV relativeFrom="margin">
                  <wp:posOffset>6297295</wp:posOffset>
                </wp:positionV>
                <wp:extent cx="3143250" cy="3240405"/>
                <wp:effectExtent l="8572" t="0" r="27623" b="27622"/>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43250" cy="3240405"/>
                        </a:xfrm>
                        <a:prstGeom prst="bracePair">
                          <a:avLst>
                            <a:gd name="adj" fmla="val 8333"/>
                          </a:avLst>
                        </a:prstGeom>
                        <a:solidFill>
                          <a:schemeClr val="bg1"/>
                        </a:solidFill>
                        <a:ln>
                          <a:solidFill>
                            <a:srgbClr val="002060"/>
                          </a:solidFill>
                        </a:ln>
                      </wps:spPr>
                      <wps:txbx>
                        <w:txbxContent>
                          <w:p w14:paraId="2D8ACCA8" w14:textId="77777777" w:rsidR="00EA69F8" w:rsidRDefault="00EA69F8" w:rsidP="00EA69F8">
                            <w:pPr>
                              <w:spacing w:after="0" w:line="288" w:lineRule="auto"/>
                              <w:jc w:val="center"/>
                              <w:rPr>
                                <w:rFonts w:asciiTheme="majorHAnsi" w:eastAsiaTheme="majorEastAsia" w:hAnsiTheme="majorHAnsi" w:cstheme="majorBidi"/>
                                <w:i/>
                                <w:iCs/>
                                <w:color w:val="002060"/>
                                <w:sz w:val="28"/>
                                <w:szCs w:val="28"/>
                              </w:rPr>
                            </w:pPr>
                            <w:r w:rsidRPr="009D0792">
                              <w:rPr>
                                <w:rFonts w:asciiTheme="majorHAnsi" w:eastAsiaTheme="majorEastAsia" w:hAnsiTheme="majorHAnsi" w:cstheme="majorBidi"/>
                                <w:i/>
                                <w:iCs/>
                                <w:color w:val="002060"/>
                                <w:sz w:val="28"/>
                                <w:szCs w:val="28"/>
                              </w:rPr>
                              <w:t xml:space="preserve"> </w:t>
                            </w:r>
                            <w:r w:rsidRPr="009D0792">
                              <w:rPr>
                                <w:rFonts w:asciiTheme="majorHAnsi" w:eastAsiaTheme="majorEastAsia" w:hAnsiTheme="majorHAnsi" w:cstheme="majorBidi"/>
                                <w:b/>
                                <w:i/>
                                <w:iCs/>
                                <w:color w:val="002060"/>
                                <w:sz w:val="28"/>
                                <w:szCs w:val="28"/>
                              </w:rPr>
                              <w:t>Independent Insurance Agents of North Dakota</w:t>
                            </w:r>
                            <w:r>
                              <w:rPr>
                                <w:rFonts w:asciiTheme="majorHAnsi" w:eastAsiaTheme="majorEastAsia" w:hAnsiTheme="majorHAnsi" w:cstheme="majorBidi"/>
                                <w:i/>
                                <w:iCs/>
                                <w:color w:val="002060"/>
                                <w:sz w:val="28"/>
                                <w:szCs w:val="28"/>
                              </w:rPr>
                              <w:t xml:space="preserve">, </w:t>
                            </w:r>
                          </w:p>
                          <w:p w14:paraId="09287154" w14:textId="15FDE28F" w:rsidR="00EA69F8" w:rsidRDefault="00EA69F8" w:rsidP="00EA69F8">
                            <w:pPr>
                              <w:spacing w:after="0" w:line="288" w:lineRule="auto"/>
                              <w:jc w:val="center"/>
                              <w:rPr>
                                <w:rFonts w:asciiTheme="majorHAnsi" w:eastAsiaTheme="majorEastAsia" w:hAnsiTheme="majorHAnsi" w:cstheme="majorBidi"/>
                                <w:i/>
                                <w:iCs/>
                                <w:color w:val="002060"/>
                                <w:sz w:val="28"/>
                                <w:szCs w:val="28"/>
                              </w:rPr>
                            </w:pPr>
                            <w:r w:rsidRPr="009D0792">
                              <w:rPr>
                                <w:rFonts w:asciiTheme="majorHAnsi" w:eastAsiaTheme="majorEastAsia" w:hAnsiTheme="majorHAnsi" w:cstheme="majorBidi"/>
                                <w:i/>
                                <w:iCs/>
                                <w:color w:val="002060"/>
                                <w:sz w:val="28"/>
                                <w:szCs w:val="28"/>
                              </w:rPr>
                              <w:t xml:space="preserve">PO Box </w:t>
                            </w:r>
                            <w:r>
                              <w:rPr>
                                <w:rFonts w:asciiTheme="majorHAnsi" w:eastAsiaTheme="majorEastAsia" w:hAnsiTheme="majorHAnsi" w:cstheme="majorBidi"/>
                                <w:i/>
                                <w:iCs/>
                                <w:color w:val="002060"/>
                                <w:sz w:val="28"/>
                                <w:szCs w:val="28"/>
                              </w:rPr>
                              <w:t>1099</w:t>
                            </w:r>
                            <w:r w:rsidR="003B1205">
                              <w:rPr>
                                <w:rFonts w:asciiTheme="majorHAnsi" w:eastAsiaTheme="majorEastAsia" w:hAnsiTheme="majorHAnsi" w:cstheme="majorBidi"/>
                                <w:i/>
                                <w:iCs/>
                                <w:color w:val="002060"/>
                                <w:sz w:val="28"/>
                                <w:szCs w:val="28"/>
                              </w:rPr>
                              <w:t xml:space="preserve">3, </w:t>
                            </w:r>
                            <w:r>
                              <w:rPr>
                                <w:rFonts w:asciiTheme="majorHAnsi" w:eastAsiaTheme="majorEastAsia" w:hAnsiTheme="majorHAnsi" w:cstheme="majorBidi"/>
                                <w:i/>
                                <w:iCs/>
                                <w:color w:val="002060"/>
                                <w:sz w:val="28"/>
                                <w:szCs w:val="28"/>
                              </w:rPr>
                              <w:t>Fargo</w:t>
                            </w:r>
                            <w:r w:rsidRPr="009D0792">
                              <w:rPr>
                                <w:rFonts w:asciiTheme="majorHAnsi" w:eastAsiaTheme="majorEastAsia" w:hAnsiTheme="majorHAnsi" w:cstheme="majorBidi"/>
                                <w:i/>
                                <w:iCs/>
                                <w:color w:val="002060"/>
                                <w:sz w:val="28"/>
                                <w:szCs w:val="28"/>
                              </w:rPr>
                              <w:t>, ND 58</w:t>
                            </w:r>
                            <w:r>
                              <w:rPr>
                                <w:rFonts w:asciiTheme="majorHAnsi" w:eastAsiaTheme="majorEastAsia" w:hAnsiTheme="majorHAnsi" w:cstheme="majorBidi"/>
                                <w:i/>
                                <w:iCs/>
                                <w:color w:val="002060"/>
                                <w:sz w:val="28"/>
                                <w:szCs w:val="28"/>
                              </w:rPr>
                              <w:t>106</w:t>
                            </w:r>
                            <w:r w:rsidRPr="009D0792">
                              <w:rPr>
                                <w:rFonts w:asciiTheme="majorHAnsi" w:eastAsiaTheme="majorEastAsia" w:hAnsiTheme="majorHAnsi" w:cstheme="majorBidi"/>
                                <w:i/>
                                <w:iCs/>
                                <w:color w:val="002060"/>
                                <w:sz w:val="28"/>
                                <w:szCs w:val="28"/>
                              </w:rPr>
                              <w:t>.</w:t>
                            </w:r>
                          </w:p>
                          <w:p w14:paraId="10129830" w14:textId="77777777" w:rsidR="00EA69F8" w:rsidRDefault="00EA69F8" w:rsidP="00EA69F8">
                            <w:pPr>
                              <w:spacing w:after="0" w:line="288" w:lineRule="auto"/>
                              <w:rPr>
                                <w:rFonts w:asciiTheme="majorHAnsi" w:eastAsiaTheme="majorEastAsia" w:hAnsiTheme="majorHAnsi" w:cstheme="majorBidi"/>
                                <w:i/>
                                <w:iCs/>
                                <w:color w:val="002060"/>
                                <w:sz w:val="28"/>
                                <w:szCs w:val="28"/>
                              </w:rPr>
                            </w:pPr>
                            <w:r>
                              <w:rPr>
                                <w:rFonts w:asciiTheme="majorHAnsi" w:eastAsiaTheme="majorEastAsia" w:hAnsiTheme="majorHAnsi" w:cstheme="majorBidi"/>
                                <w:i/>
                                <w:iCs/>
                                <w:color w:val="002060"/>
                                <w:sz w:val="28"/>
                                <w:szCs w:val="28"/>
                              </w:rPr>
                              <w:t>___ Check Enclosed, payable to IIAND</w:t>
                            </w:r>
                          </w:p>
                          <w:p w14:paraId="346531E5" w14:textId="77777777" w:rsidR="00EA69F8" w:rsidRDefault="00EA69F8" w:rsidP="00EA69F8">
                            <w:pPr>
                              <w:spacing w:after="0" w:line="288" w:lineRule="auto"/>
                              <w:rPr>
                                <w:rFonts w:asciiTheme="majorHAnsi" w:eastAsiaTheme="majorEastAsia" w:hAnsiTheme="majorHAnsi" w:cstheme="majorBidi"/>
                                <w:i/>
                                <w:iCs/>
                                <w:color w:val="002060"/>
                                <w:sz w:val="28"/>
                                <w:szCs w:val="28"/>
                              </w:rPr>
                            </w:pPr>
                            <w:r>
                              <w:rPr>
                                <w:rFonts w:asciiTheme="majorHAnsi" w:eastAsiaTheme="majorEastAsia" w:hAnsiTheme="majorHAnsi" w:cstheme="majorBidi"/>
                                <w:i/>
                                <w:iCs/>
                                <w:color w:val="002060"/>
                                <w:sz w:val="28"/>
                                <w:szCs w:val="28"/>
                              </w:rPr>
                              <w:t xml:space="preserve"> ___Invoice me now</w:t>
                            </w:r>
                          </w:p>
                          <w:p w14:paraId="2937EA78" w14:textId="60A2BB09" w:rsidR="00EA69F8" w:rsidRDefault="00EA69F8" w:rsidP="00EA69F8">
                            <w:pPr>
                              <w:spacing w:after="0" w:line="288" w:lineRule="auto"/>
                              <w:rPr>
                                <w:rFonts w:asciiTheme="majorHAnsi" w:eastAsiaTheme="majorEastAsia" w:hAnsiTheme="majorHAnsi" w:cstheme="majorBidi"/>
                                <w:i/>
                                <w:iCs/>
                                <w:color w:val="002060"/>
                                <w:sz w:val="28"/>
                                <w:szCs w:val="28"/>
                                <w:vertAlign w:val="superscript"/>
                              </w:rPr>
                            </w:pPr>
                            <w:r>
                              <w:rPr>
                                <w:rFonts w:asciiTheme="majorHAnsi" w:eastAsiaTheme="majorEastAsia" w:hAnsiTheme="majorHAnsi" w:cstheme="majorBidi"/>
                                <w:i/>
                                <w:iCs/>
                                <w:color w:val="002060"/>
                                <w:sz w:val="28"/>
                                <w:szCs w:val="28"/>
                              </w:rPr>
                              <w:t>___Invoice me after January 1</w:t>
                            </w:r>
                            <w:r w:rsidRPr="003B1205">
                              <w:rPr>
                                <w:rFonts w:asciiTheme="majorHAnsi" w:eastAsiaTheme="majorEastAsia" w:hAnsiTheme="majorHAnsi" w:cstheme="majorBidi"/>
                                <w:i/>
                                <w:iCs/>
                                <w:color w:val="002060"/>
                                <w:sz w:val="28"/>
                                <w:szCs w:val="28"/>
                                <w:vertAlign w:val="superscript"/>
                              </w:rPr>
                              <w:t>st</w:t>
                            </w:r>
                            <w:r w:rsidR="003B1205">
                              <w:rPr>
                                <w:rFonts w:asciiTheme="majorHAnsi" w:eastAsiaTheme="majorEastAsia" w:hAnsiTheme="majorHAnsi" w:cstheme="majorBidi"/>
                                <w:i/>
                                <w:iCs/>
                                <w:color w:val="002060"/>
                                <w:sz w:val="28"/>
                                <w:szCs w:val="28"/>
                                <w:vertAlign w:val="superscript"/>
                              </w:rPr>
                              <w:t xml:space="preserve"> </w:t>
                            </w:r>
                          </w:p>
                          <w:p w14:paraId="5DEE31EB" w14:textId="77777777" w:rsidR="003B1205" w:rsidRDefault="003B1205" w:rsidP="00EA69F8">
                            <w:pPr>
                              <w:spacing w:after="0" w:line="288" w:lineRule="auto"/>
                              <w:rPr>
                                <w:rFonts w:asciiTheme="majorHAnsi" w:eastAsiaTheme="majorEastAsia" w:hAnsiTheme="majorHAnsi" w:cstheme="majorBidi"/>
                                <w:i/>
                                <w:iCs/>
                                <w:color w:val="002060"/>
                                <w:sz w:val="28"/>
                                <w:szCs w:val="28"/>
                              </w:rPr>
                            </w:pPr>
                          </w:p>
                          <w:p w14:paraId="112F1F23" w14:textId="2B6B21A3" w:rsidR="003B1205" w:rsidRDefault="003B1205" w:rsidP="003B1205">
                            <w:pPr>
                              <w:jc w:val="center"/>
                              <w:rPr>
                                <w:b/>
                                <w:i/>
                                <w:color w:val="002060"/>
                                <w:sz w:val="24"/>
                                <w:szCs w:val="24"/>
                              </w:rPr>
                            </w:pPr>
                            <w:r w:rsidRPr="009D0792">
                              <w:rPr>
                                <w:b/>
                                <w:i/>
                                <w:color w:val="002060"/>
                                <w:sz w:val="24"/>
                                <w:szCs w:val="24"/>
                              </w:rPr>
                              <w:t xml:space="preserve">For more information contact </w:t>
                            </w:r>
                            <w:r>
                              <w:rPr>
                                <w:b/>
                                <w:i/>
                                <w:color w:val="002060"/>
                                <w:sz w:val="24"/>
                                <w:szCs w:val="24"/>
                              </w:rPr>
                              <w:t>Jeff Kleven</w:t>
                            </w:r>
                            <w:r w:rsidRPr="009D0792">
                              <w:rPr>
                                <w:b/>
                                <w:i/>
                                <w:color w:val="002060"/>
                                <w:sz w:val="24"/>
                                <w:szCs w:val="24"/>
                              </w:rPr>
                              <w:t xml:space="preserve">, </w:t>
                            </w:r>
                            <w:hyperlink r:id="rId11" w:history="1">
                              <w:r w:rsidRPr="00015759">
                                <w:rPr>
                                  <w:rStyle w:val="Hyperlink"/>
                                  <w:b/>
                                  <w:i/>
                                  <w:sz w:val="24"/>
                                  <w:szCs w:val="24"/>
                                </w:rPr>
                                <w:t>jeff@iiand.org</w:t>
                              </w:r>
                            </w:hyperlink>
                            <w:r>
                              <w:rPr>
                                <w:b/>
                                <w:i/>
                                <w:color w:val="002060"/>
                                <w:sz w:val="24"/>
                                <w:szCs w:val="24"/>
                              </w:rPr>
                              <w:t xml:space="preserve"> / </w:t>
                            </w:r>
                            <w:r w:rsidRPr="009D0792">
                              <w:rPr>
                                <w:b/>
                                <w:i/>
                                <w:color w:val="002060"/>
                                <w:sz w:val="24"/>
                                <w:szCs w:val="24"/>
                              </w:rPr>
                              <w:t xml:space="preserve">(701) </w:t>
                            </w:r>
                            <w:r>
                              <w:rPr>
                                <w:b/>
                                <w:i/>
                                <w:color w:val="002060"/>
                                <w:sz w:val="24"/>
                                <w:szCs w:val="24"/>
                              </w:rPr>
                              <w:t>640</w:t>
                            </w:r>
                            <w:r w:rsidRPr="009D0792">
                              <w:rPr>
                                <w:b/>
                                <w:i/>
                                <w:color w:val="002060"/>
                                <w:sz w:val="24"/>
                                <w:szCs w:val="24"/>
                              </w:rPr>
                              <w:t>-05</w:t>
                            </w:r>
                            <w:r>
                              <w:rPr>
                                <w:b/>
                                <w:i/>
                                <w:color w:val="002060"/>
                                <w:sz w:val="24"/>
                                <w:szCs w:val="24"/>
                              </w:rPr>
                              <w:t>93</w:t>
                            </w:r>
                          </w:p>
                          <w:p w14:paraId="23306558" w14:textId="77777777" w:rsidR="003B1205" w:rsidRPr="009D0792" w:rsidRDefault="003B1205" w:rsidP="00EA69F8">
                            <w:pPr>
                              <w:spacing w:after="0" w:line="288" w:lineRule="auto"/>
                              <w:rPr>
                                <w:rFonts w:asciiTheme="majorHAnsi" w:eastAsiaTheme="majorEastAsia" w:hAnsiTheme="majorHAnsi" w:cstheme="majorBidi"/>
                                <w:i/>
                                <w:iCs/>
                                <w:color w:val="002060"/>
                                <w:sz w:val="28"/>
                                <w:szCs w:val="28"/>
                              </w:rPr>
                            </w:pPr>
                          </w:p>
                          <w:p w14:paraId="612AD3FC" w14:textId="77777777" w:rsidR="00EA69F8" w:rsidRPr="009D0792" w:rsidRDefault="00EA69F8" w:rsidP="00EA69F8">
                            <w:pPr>
                              <w:rPr>
                                <w:color w:val="44546A" w:themeColor="text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1EBA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30" type="#_x0000_t186" style="position:absolute;margin-left:295.3pt;margin-top:495.85pt;width:247.5pt;height:255.1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" o:allowincell="f" filled="t" fillcolor="white [3212]" strokecolor="#002060">
                <v:textbox>
                  <w:txbxContent>
                    <w:p w14:paraId="2D8ACCA8" w14:textId="77777777" w:rsidR="00EA69F8" w:rsidRDefault="00EA69F8" w:rsidP="00EA69F8">
                      <w:pPr>
                        <w:spacing w:after="0" w:line="288" w:lineRule="auto"/>
                        <w:jc w:val="center"/>
                        <w:rPr>
                          <w:rFonts w:asciiTheme="majorHAnsi" w:eastAsiaTheme="majorEastAsia" w:hAnsiTheme="majorHAnsi" w:cstheme="majorBidi"/>
                          <w:i/>
                          <w:iCs/>
                          <w:color w:val="002060"/>
                          <w:sz w:val="28"/>
                          <w:szCs w:val="28"/>
                        </w:rPr>
                      </w:pPr>
                      <w:r w:rsidRPr="009D0792">
                        <w:rPr>
                          <w:rFonts w:asciiTheme="majorHAnsi" w:eastAsiaTheme="majorEastAsia" w:hAnsiTheme="majorHAnsi" w:cstheme="majorBidi"/>
                          <w:i/>
                          <w:iCs/>
                          <w:color w:val="002060"/>
                          <w:sz w:val="28"/>
                          <w:szCs w:val="28"/>
                        </w:rPr>
                        <w:t xml:space="preserve"> </w:t>
                      </w:r>
                      <w:r w:rsidRPr="009D0792">
                        <w:rPr>
                          <w:rFonts w:asciiTheme="majorHAnsi" w:eastAsiaTheme="majorEastAsia" w:hAnsiTheme="majorHAnsi" w:cstheme="majorBidi"/>
                          <w:b/>
                          <w:i/>
                          <w:iCs/>
                          <w:color w:val="002060"/>
                          <w:sz w:val="28"/>
                          <w:szCs w:val="28"/>
                        </w:rPr>
                        <w:t>Independent Insurance Agents of North Dakota</w:t>
                      </w:r>
                      <w:r>
                        <w:rPr>
                          <w:rFonts w:asciiTheme="majorHAnsi" w:eastAsiaTheme="majorEastAsia" w:hAnsiTheme="majorHAnsi" w:cstheme="majorBidi"/>
                          <w:i/>
                          <w:iCs/>
                          <w:color w:val="002060"/>
                          <w:sz w:val="28"/>
                          <w:szCs w:val="28"/>
                        </w:rPr>
                        <w:t xml:space="preserve">, </w:t>
                      </w:r>
                    </w:p>
                    <w:p w14:paraId="09287154" w14:textId="15FDE28F" w:rsidR="00EA69F8" w:rsidRDefault="00EA69F8" w:rsidP="00EA69F8">
                      <w:pPr>
                        <w:spacing w:after="0" w:line="288" w:lineRule="auto"/>
                        <w:jc w:val="center"/>
                        <w:rPr>
                          <w:rFonts w:asciiTheme="majorHAnsi" w:eastAsiaTheme="majorEastAsia" w:hAnsiTheme="majorHAnsi" w:cstheme="majorBidi"/>
                          <w:i/>
                          <w:iCs/>
                          <w:color w:val="002060"/>
                          <w:sz w:val="28"/>
                          <w:szCs w:val="28"/>
                        </w:rPr>
                      </w:pPr>
                      <w:r w:rsidRPr="009D0792">
                        <w:rPr>
                          <w:rFonts w:asciiTheme="majorHAnsi" w:eastAsiaTheme="majorEastAsia" w:hAnsiTheme="majorHAnsi" w:cstheme="majorBidi"/>
                          <w:i/>
                          <w:iCs/>
                          <w:color w:val="002060"/>
                          <w:sz w:val="28"/>
                          <w:szCs w:val="28"/>
                        </w:rPr>
                        <w:t xml:space="preserve">PO Box </w:t>
                      </w:r>
                      <w:r>
                        <w:rPr>
                          <w:rFonts w:asciiTheme="majorHAnsi" w:eastAsiaTheme="majorEastAsia" w:hAnsiTheme="majorHAnsi" w:cstheme="majorBidi"/>
                          <w:i/>
                          <w:iCs/>
                          <w:color w:val="002060"/>
                          <w:sz w:val="28"/>
                          <w:szCs w:val="28"/>
                        </w:rPr>
                        <w:t>1099</w:t>
                      </w:r>
                      <w:r w:rsidR="003B1205">
                        <w:rPr>
                          <w:rFonts w:asciiTheme="majorHAnsi" w:eastAsiaTheme="majorEastAsia" w:hAnsiTheme="majorHAnsi" w:cstheme="majorBidi"/>
                          <w:i/>
                          <w:iCs/>
                          <w:color w:val="002060"/>
                          <w:sz w:val="28"/>
                          <w:szCs w:val="28"/>
                        </w:rPr>
                        <w:t xml:space="preserve">3, </w:t>
                      </w:r>
                      <w:r>
                        <w:rPr>
                          <w:rFonts w:asciiTheme="majorHAnsi" w:eastAsiaTheme="majorEastAsia" w:hAnsiTheme="majorHAnsi" w:cstheme="majorBidi"/>
                          <w:i/>
                          <w:iCs/>
                          <w:color w:val="002060"/>
                          <w:sz w:val="28"/>
                          <w:szCs w:val="28"/>
                        </w:rPr>
                        <w:t>Fargo</w:t>
                      </w:r>
                      <w:r w:rsidRPr="009D0792">
                        <w:rPr>
                          <w:rFonts w:asciiTheme="majorHAnsi" w:eastAsiaTheme="majorEastAsia" w:hAnsiTheme="majorHAnsi" w:cstheme="majorBidi"/>
                          <w:i/>
                          <w:iCs/>
                          <w:color w:val="002060"/>
                          <w:sz w:val="28"/>
                          <w:szCs w:val="28"/>
                        </w:rPr>
                        <w:t>, ND 58</w:t>
                      </w:r>
                      <w:r>
                        <w:rPr>
                          <w:rFonts w:asciiTheme="majorHAnsi" w:eastAsiaTheme="majorEastAsia" w:hAnsiTheme="majorHAnsi" w:cstheme="majorBidi"/>
                          <w:i/>
                          <w:iCs/>
                          <w:color w:val="002060"/>
                          <w:sz w:val="28"/>
                          <w:szCs w:val="28"/>
                        </w:rPr>
                        <w:t>106</w:t>
                      </w:r>
                      <w:r w:rsidRPr="009D0792">
                        <w:rPr>
                          <w:rFonts w:asciiTheme="majorHAnsi" w:eastAsiaTheme="majorEastAsia" w:hAnsiTheme="majorHAnsi" w:cstheme="majorBidi"/>
                          <w:i/>
                          <w:iCs/>
                          <w:color w:val="002060"/>
                          <w:sz w:val="28"/>
                          <w:szCs w:val="28"/>
                        </w:rPr>
                        <w:t>.</w:t>
                      </w:r>
                    </w:p>
                    <w:p w14:paraId="10129830" w14:textId="77777777" w:rsidR="00EA69F8" w:rsidRDefault="00EA69F8" w:rsidP="00EA69F8">
                      <w:pPr>
                        <w:spacing w:after="0" w:line="288" w:lineRule="auto"/>
                        <w:rPr>
                          <w:rFonts w:asciiTheme="majorHAnsi" w:eastAsiaTheme="majorEastAsia" w:hAnsiTheme="majorHAnsi" w:cstheme="majorBidi"/>
                          <w:i/>
                          <w:iCs/>
                          <w:color w:val="002060"/>
                          <w:sz w:val="28"/>
                          <w:szCs w:val="28"/>
                        </w:rPr>
                      </w:pPr>
                      <w:r>
                        <w:rPr>
                          <w:rFonts w:asciiTheme="majorHAnsi" w:eastAsiaTheme="majorEastAsia" w:hAnsiTheme="majorHAnsi" w:cstheme="majorBidi"/>
                          <w:i/>
                          <w:iCs/>
                          <w:color w:val="002060"/>
                          <w:sz w:val="28"/>
                          <w:szCs w:val="28"/>
                        </w:rPr>
                        <w:t>___ Check Enclosed, payable to IIAND</w:t>
                      </w:r>
                    </w:p>
                    <w:p w14:paraId="346531E5" w14:textId="77777777" w:rsidR="00EA69F8" w:rsidRDefault="00EA69F8" w:rsidP="00EA69F8">
                      <w:pPr>
                        <w:spacing w:after="0" w:line="288" w:lineRule="auto"/>
                        <w:rPr>
                          <w:rFonts w:asciiTheme="majorHAnsi" w:eastAsiaTheme="majorEastAsia" w:hAnsiTheme="majorHAnsi" w:cstheme="majorBidi"/>
                          <w:i/>
                          <w:iCs/>
                          <w:color w:val="002060"/>
                          <w:sz w:val="28"/>
                          <w:szCs w:val="28"/>
                        </w:rPr>
                      </w:pPr>
                      <w:r>
                        <w:rPr>
                          <w:rFonts w:asciiTheme="majorHAnsi" w:eastAsiaTheme="majorEastAsia" w:hAnsiTheme="majorHAnsi" w:cstheme="majorBidi"/>
                          <w:i/>
                          <w:iCs/>
                          <w:color w:val="002060"/>
                          <w:sz w:val="28"/>
                          <w:szCs w:val="28"/>
                        </w:rPr>
                        <w:t xml:space="preserve"> ___Invoice me now</w:t>
                      </w:r>
                    </w:p>
                    <w:p w14:paraId="2937EA78" w14:textId="60A2BB09" w:rsidR="00EA69F8" w:rsidRDefault="00EA69F8" w:rsidP="00EA69F8">
                      <w:pPr>
                        <w:spacing w:after="0" w:line="288" w:lineRule="auto"/>
                        <w:rPr>
                          <w:rFonts w:asciiTheme="majorHAnsi" w:eastAsiaTheme="majorEastAsia" w:hAnsiTheme="majorHAnsi" w:cstheme="majorBidi"/>
                          <w:i/>
                          <w:iCs/>
                          <w:color w:val="002060"/>
                          <w:sz w:val="28"/>
                          <w:szCs w:val="28"/>
                          <w:vertAlign w:val="superscript"/>
                        </w:rPr>
                      </w:pPr>
                      <w:r>
                        <w:rPr>
                          <w:rFonts w:asciiTheme="majorHAnsi" w:eastAsiaTheme="majorEastAsia" w:hAnsiTheme="majorHAnsi" w:cstheme="majorBidi"/>
                          <w:i/>
                          <w:iCs/>
                          <w:color w:val="002060"/>
                          <w:sz w:val="28"/>
                          <w:szCs w:val="28"/>
                        </w:rPr>
                        <w:t>___Invoice me after January 1</w:t>
                      </w:r>
                      <w:r w:rsidRPr="003B1205">
                        <w:rPr>
                          <w:rFonts w:asciiTheme="majorHAnsi" w:eastAsiaTheme="majorEastAsia" w:hAnsiTheme="majorHAnsi" w:cstheme="majorBidi"/>
                          <w:i/>
                          <w:iCs/>
                          <w:color w:val="002060"/>
                          <w:sz w:val="28"/>
                          <w:szCs w:val="28"/>
                          <w:vertAlign w:val="superscript"/>
                        </w:rPr>
                        <w:t>st</w:t>
                      </w:r>
                      <w:r w:rsidR="003B1205">
                        <w:rPr>
                          <w:rFonts w:asciiTheme="majorHAnsi" w:eastAsiaTheme="majorEastAsia" w:hAnsiTheme="majorHAnsi" w:cstheme="majorBidi"/>
                          <w:i/>
                          <w:iCs/>
                          <w:color w:val="002060"/>
                          <w:sz w:val="28"/>
                          <w:szCs w:val="28"/>
                          <w:vertAlign w:val="superscript"/>
                        </w:rPr>
                        <w:t xml:space="preserve"> </w:t>
                      </w:r>
                    </w:p>
                    <w:p w14:paraId="5DEE31EB" w14:textId="77777777" w:rsidR="003B1205" w:rsidRDefault="003B1205" w:rsidP="00EA69F8">
                      <w:pPr>
                        <w:spacing w:after="0" w:line="288" w:lineRule="auto"/>
                        <w:rPr>
                          <w:rFonts w:asciiTheme="majorHAnsi" w:eastAsiaTheme="majorEastAsia" w:hAnsiTheme="majorHAnsi" w:cstheme="majorBidi"/>
                          <w:i/>
                          <w:iCs/>
                          <w:color w:val="002060"/>
                          <w:sz w:val="28"/>
                          <w:szCs w:val="28"/>
                        </w:rPr>
                      </w:pPr>
                    </w:p>
                    <w:p w14:paraId="112F1F23" w14:textId="2B6B21A3" w:rsidR="003B1205" w:rsidRDefault="003B1205" w:rsidP="003B1205">
                      <w:pPr>
                        <w:jc w:val="center"/>
                        <w:rPr>
                          <w:b/>
                          <w:i/>
                          <w:color w:val="002060"/>
                          <w:sz w:val="24"/>
                          <w:szCs w:val="24"/>
                        </w:rPr>
                      </w:pPr>
                      <w:r w:rsidRPr="009D0792">
                        <w:rPr>
                          <w:b/>
                          <w:i/>
                          <w:color w:val="002060"/>
                          <w:sz w:val="24"/>
                          <w:szCs w:val="24"/>
                        </w:rPr>
                        <w:t xml:space="preserve">For more information contact </w:t>
                      </w:r>
                      <w:r>
                        <w:rPr>
                          <w:b/>
                          <w:i/>
                          <w:color w:val="002060"/>
                          <w:sz w:val="24"/>
                          <w:szCs w:val="24"/>
                        </w:rPr>
                        <w:t>Jeff Kleven</w:t>
                      </w:r>
                      <w:r w:rsidRPr="009D0792">
                        <w:rPr>
                          <w:b/>
                          <w:i/>
                          <w:color w:val="002060"/>
                          <w:sz w:val="24"/>
                          <w:szCs w:val="24"/>
                        </w:rPr>
                        <w:t xml:space="preserve">, </w:t>
                      </w:r>
                      <w:hyperlink r:id="rId12" w:history="1">
                        <w:r w:rsidRPr="00015759">
                          <w:rPr>
                            <w:rStyle w:val="Hyperlink"/>
                            <w:b/>
                            <w:i/>
                            <w:sz w:val="24"/>
                            <w:szCs w:val="24"/>
                          </w:rPr>
                          <w:t>jeff@iiand.org</w:t>
                        </w:r>
                      </w:hyperlink>
                      <w:r>
                        <w:rPr>
                          <w:b/>
                          <w:i/>
                          <w:color w:val="002060"/>
                          <w:sz w:val="24"/>
                          <w:szCs w:val="24"/>
                        </w:rPr>
                        <w:t xml:space="preserve"> / </w:t>
                      </w:r>
                      <w:r w:rsidRPr="009D0792">
                        <w:rPr>
                          <w:b/>
                          <w:i/>
                          <w:color w:val="002060"/>
                          <w:sz w:val="24"/>
                          <w:szCs w:val="24"/>
                        </w:rPr>
                        <w:t xml:space="preserve">(701) </w:t>
                      </w:r>
                      <w:r>
                        <w:rPr>
                          <w:b/>
                          <w:i/>
                          <w:color w:val="002060"/>
                          <w:sz w:val="24"/>
                          <w:szCs w:val="24"/>
                        </w:rPr>
                        <w:t>640</w:t>
                      </w:r>
                      <w:r w:rsidRPr="009D0792">
                        <w:rPr>
                          <w:b/>
                          <w:i/>
                          <w:color w:val="002060"/>
                          <w:sz w:val="24"/>
                          <w:szCs w:val="24"/>
                        </w:rPr>
                        <w:t>-05</w:t>
                      </w:r>
                      <w:r>
                        <w:rPr>
                          <w:b/>
                          <w:i/>
                          <w:color w:val="002060"/>
                          <w:sz w:val="24"/>
                          <w:szCs w:val="24"/>
                        </w:rPr>
                        <w:t>93</w:t>
                      </w:r>
                    </w:p>
                    <w:p w14:paraId="23306558" w14:textId="77777777" w:rsidR="003B1205" w:rsidRPr="009D0792" w:rsidRDefault="003B1205" w:rsidP="00EA69F8">
                      <w:pPr>
                        <w:spacing w:after="0" w:line="288" w:lineRule="auto"/>
                        <w:rPr>
                          <w:rFonts w:asciiTheme="majorHAnsi" w:eastAsiaTheme="majorEastAsia" w:hAnsiTheme="majorHAnsi" w:cstheme="majorBidi"/>
                          <w:i/>
                          <w:iCs/>
                          <w:color w:val="002060"/>
                          <w:sz w:val="28"/>
                          <w:szCs w:val="28"/>
                        </w:rPr>
                      </w:pPr>
                    </w:p>
                    <w:p w14:paraId="612AD3FC" w14:textId="77777777" w:rsidR="00EA69F8" w:rsidRPr="009D0792" w:rsidRDefault="00EA69F8" w:rsidP="00EA69F8">
                      <w:pPr>
                        <w:rPr>
                          <w:color w:val="44546A" w:themeColor="text2"/>
                        </w:rPr>
                      </w:pPr>
                    </w:p>
                  </w:txbxContent>
                </v:textbox>
                <w10:wrap type="square" anchorx="margin" anchory="margin"/>
              </v:shape>
            </w:pict>
          </mc:Fallback>
        </mc:AlternateContent>
      </w:r>
      <w:r w:rsidRPr="009D0792">
        <w:rPr>
          <w:b/>
          <w:color w:val="002060"/>
        </w:rPr>
        <w:t>Name ___________________________________ Email __________________________________</w:t>
      </w:r>
    </w:p>
    <w:p w14:paraId="6E971563" w14:textId="77777777" w:rsidR="00EA69F8" w:rsidRDefault="00EA69F8" w:rsidP="00EA69F8">
      <w:pPr>
        <w:rPr>
          <w:b/>
          <w:color w:val="1F3864" w:themeColor="accent1" w:themeShade="80"/>
          <w:sz w:val="32"/>
          <w:szCs w:val="32"/>
        </w:rPr>
      </w:pPr>
      <w:r w:rsidRPr="009D0792">
        <w:rPr>
          <w:b/>
          <w:color w:val="002060"/>
          <w:sz w:val="32"/>
          <w:szCs w:val="32"/>
        </w:rPr>
        <w:t>Partnership Level and Method of Payment</w:t>
      </w:r>
    </w:p>
    <w:p w14:paraId="351C7A51" w14:textId="77777777" w:rsidR="00EA69F8" w:rsidRDefault="00EA69F8" w:rsidP="00EA69F8">
      <w:pPr>
        <w:rPr>
          <w:b/>
          <w:color w:val="1F3864" w:themeColor="accent1" w:themeShade="80"/>
          <w:sz w:val="32"/>
          <w:szCs w:val="32"/>
        </w:rPr>
      </w:pPr>
      <w:r w:rsidRPr="009E5F4B">
        <w:rPr>
          <w:b/>
          <w:noProof/>
          <w:color w:val="1F3864" w:themeColor="accent1" w:themeShade="80"/>
          <w:sz w:val="32"/>
          <w:szCs w:val="32"/>
        </w:rPr>
        <mc:AlternateContent>
          <mc:Choice Requires="wps">
            <w:drawing>
              <wp:anchor distT="0" distB="0" distL="114300" distR="114300" simplePos="0" relativeHeight="251664384" behindDoc="0" locked="0" layoutInCell="1" allowOverlap="1" wp14:anchorId="401A3ACA" wp14:editId="494E2F80">
                <wp:simplePos x="0" y="0"/>
                <wp:positionH relativeFrom="column">
                  <wp:posOffset>641350</wp:posOffset>
                </wp:positionH>
                <wp:positionV relativeFrom="paragraph">
                  <wp:posOffset>60960</wp:posOffset>
                </wp:positionV>
                <wp:extent cx="1582420" cy="1812925"/>
                <wp:effectExtent l="0" t="0" r="1778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812925"/>
                        </a:xfrm>
                        <a:prstGeom prst="rect">
                          <a:avLst/>
                        </a:prstGeom>
                        <a:ln>
                          <a:solidFill>
                            <a:srgbClr val="002060"/>
                          </a:solidFill>
                          <a:headEnd/>
                          <a:tailEnd/>
                        </a:ln>
                      </wps:spPr>
                      <wps:style>
                        <a:lnRef idx="2">
                          <a:schemeClr val="accent1"/>
                        </a:lnRef>
                        <a:fillRef idx="1">
                          <a:schemeClr val="lt1"/>
                        </a:fillRef>
                        <a:effectRef idx="0">
                          <a:schemeClr val="accent1"/>
                        </a:effectRef>
                        <a:fontRef idx="minor">
                          <a:schemeClr val="dk1"/>
                        </a:fontRef>
                      </wps:style>
                      <wps:txbx>
                        <w:txbxContent>
                          <w:p w14:paraId="57AE9F0E" w14:textId="77777777" w:rsidR="00EA69F8" w:rsidRPr="009E5F4B" w:rsidRDefault="00EA69F8" w:rsidP="00EA69F8">
                            <w:pPr>
                              <w:rPr>
                                <w:b/>
                                <w:color w:val="002060"/>
                                <w:sz w:val="24"/>
                                <w:szCs w:val="24"/>
                              </w:rPr>
                            </w:pPr>
                            <w:r>
                              <w:rPr>
                                <w:b/>
                                <w:color w:val="002060"/>
                                <w:sz w:val="24"/>
                                <w:szCs w:val="24"/>
                              </w:rPr>
                              <w:t>□ Diamond—$7500</w:t>
                            </w:r>
                            <w:r w:rsidRPr="009E5F4B">
                              <w:rPr>
                                <w:b/>
                                <w:color w:val="002060"/>
                                <w:sz w:val="24"/>
                                <w:szCs w:val="24"/>
                              </w:rPr>
                              <w:tab/>
                            </w:r>
                          </w:p>
                          <w:p w14:paraId="6118BF70" w14:textId="77777777" w:rsidR="00EA69F8" w:rsidRPr="009E5F4B" w:rsidRDefault="00EA69F8" w:rsidP="00EA69F8">
                            <w:pPr>
                              <w:rPr>
                                <w:b/>
                                <w:color w:val="002060"/>
                                <w:sz w:val="24"/>
                                <w:szCs w:val="24"/>
                              </w:rPr>
                            </w:pPr>
                            <w:r>
                              <w:rPr>
                                <w:b/>
                                <w:color w:val="002060"/>
                                <w:sz w:val="24"/>
                                <w:szCs w:val="24"/>
                              </w:rPr>
                              <w:t xml:space="preserve">□ </w:t>
                            </w:r>
                            <w:r w:rsidRPr="009E5F4B">
                              <w:rPr>
                                <w:b/>
                                <w:color w:val="002060"/>
                                <w:sz w:val="24"/>
                                <w:szCs w:val="24"/>
                              </w:rPr>
                              <w:t>Platinum—$5000</w:t>
                            </w:r>
                            <w:r w:rsidRPr="009E5F4B">
                              <w:rPr>
                                <w:b/>
                                <w:color w:val="002060"/>
                                <w:sz w:val="24"/>
                                <w:szCs w:val="24"/>
                              </w:rPr>
                              <w:tab/>
                            </w:r>
                          </w:p>
                          <w:p w14:paraId="0D752659" w14:textId="77777777" w:rsidR="00EA69F8" w:rsidRPr="009E5F4B" w:rsidRDefault="00EA69F8" w:rsidP="00EA69F8">
                            <w:pPr>
                              <w:rPr>
                                <w:b/>
                                <w:color w:val="002060"/>
                                <w:sz w:val="24"/>
                                <w:szCs w:val="24"/>
                              </w:rPr>
                            </w:pPr>
                            <w:r>
                              <w:rPr>
                                <w:b/>
                                <w:color w:val="002060"/>
                                <w:sz w:val="24"/>
                                <w:szCs w:val="24"/>
                              </w:rPr>
                              <w:t xml:space="preserve">□ Gold—$3000 </w:t>
                            </w:r>
                            <w:r>
                              <w:rPr>
                                <w:b/>
                                <w:color w:val="002060"/>
                                <w:sz w:val="24"/>
                                <w:szCs w:val="24"/>
                              </w:rPr>
                              <w:tab/>
                            </w:r>
                          </w:p>
                          <w:p w14:paraId="624CE511" w14:textId="77777777" w:rsidR="00EA69F8" w:rsidRPr="009E5F4B" w:rsidRDefault="00EA69F8" w:rsidP="00EA69F8">
                            <w:pPr>
                              <w:rPr>
                                <w:b/>
                                <w:color w:val="002060"/>
                                <w:sz w:val="24"/>
                                <w:szCs w:val="24"/>
                              </w:rPr>
                            </w:pPr>
                            <w:r>
                              <w:rPr>
                                <w:b/>
                                <w:color w:val="002060"/>
                                <w:sz w:val="24"/>
                                <w:szCs w:val="24"/>
                              </w:rPr>
                              <w:t xml:space="preserve">□ Silver—$1500 </w:t>
                            </w:r>
                            <w:r>
                              <w:rPr>
                                <w:b/>
                                <w:color w:val="002060"/>
                                <w:sz w:val="24"/>
                                <w:szCs w:val="24"/>
                              </w:rPr>
                              <w:tab/>
                            </w:r>
                          </w:p>
                          <w:p w14:paraId="3AFCBAFB" w14:textId="77777777" w:rsidR="00EA69F8" w:rsidRPr="009E5F4B" w:rsidRDefault="00EA69F8" w:rsidP="00EA69F8">
                            <w:pPr>
                              <w:rPr>
                                <w:b/>
                                <w:sz w:val="24"/>
                                <w:szCs w:val="24"/>
                              </w:rPr>
                            </w:pPr>
                            <w:r>
                              <w:rPr>
                                <w:b/>
                                <w:color w:val="002060"/>
                                <w:sz w:val="24"/>
                                <w:szCs w:val="24"/>
                              </w:rPr>
                              <w:t xml:space="preserve">□ </w:t>
                            </w:r>
                            <w:r w:rsidRPr="009E5F4B">
                              <w:rPr>
                                <w:b/>
                                <w:color w:val="002060"/>
                                <w:sz w:val="24"/>
                                <w:szCs w:val="24"/>
                              </w:rPr>
                              <w:t>Bronze—$750</w:t>
                            </w:r>
                            <w:r w:rsidRPr="009E5F4B">
                              <w:rPr>
                                <w:b/>
                                <w:color w:val="002060"/>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A3ACA" id="Text Box 2" o:spid="_x0000_s1031" type="#_x0000_t202" style="position:absolute;margin-left:50.5pt;margin-top:4.8pt;width:124.6pt;height:1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" fillcolor="white [3201]" strokecolor="#002060" strokeweight="1pt">
                <v:textbox>
                  <w:txbxContent>
                    <w:p w14:paraId="57AE9F0E" w14:textId="77777777" w:rsidR="00EA69F8" w:rsidRPr="009E5F4B" w:rsidRDefault="00EA69F8" w:rsidP="00EA69F8">
                      <w:pPr>
                        <w:rPr>
                          <w:b/>
                          <w:color w:val="002060"/>
                          <w:sz w:val="24"/>
                          <w:szCs w:val="24"/>
                        </w:rPr>
                      </w:pPr>
                      <w:r>
                        <w:rPr>
                          <w:b/>
                          <w:color w:val="002060"/>
                          <w:sz w:val="24"/>
                          <w:szCs w:val="24"/>
                        </w:rPr>
                        <w:t>□ Diamond—$7500</w:t>
                      </w:r>
                      <w:r w:rsidRPr="009E5F4B">
                        <w:rPr>
                          <w:b/>
                          <w:color w:val="002060"/>
                          <w:sz w:val="24"/>
                          <w:szCs w:val="24"/>
                        </w:rPr>
                        <w:tab/>
                      </w:r>
                    </w:p>
                    <w:p w14:paraId="6118BF70" w14:textId="77777777" w:rsidR="00EA69F8" w:rsidRPr="009E5F4B" w:rsidRDefault="00EA69F8" w:rsidP="00EA69F8">
                      <w:pPr>
                        <w:rPr>
                          <w:b/>
                          <w:color w:val="002060"/>
                          <w:sz w:val="24"/>
                          <w:szCs w:val="24"/>
                        </w:rPr>
                      </w:pPr>
                      <w:r>
                        <w:rPr>
                          <w:b/>
                          <w:color w:val="002060"/>
                          <w:sz w:val="24"/>
                          <w:szCs w:val="24"/>
                        </w:rPr>
                        <w:t xml:space="preserve">□ </w:t>
                      </w:r>
                      <w:r w:rsidRPr="009E5F4B">
                        <w:rPr>
                          <w:b/>
                          <w:color w:val="002060"/>
                          <w:sz w:val="24"/>
                          <w:szCs w:val="24"/>
                        </w:rPr>
                        <w:t>Platinum—$5000</w:t>
                      </w:r>
                      <w:r w:rsidRPr="009E5F4B">
                        <w:rPr>
                          <w:b/>
                          <w:color w:val="002060"/>
                          <w:sz w:val="24"/>
                          <w:szCs w:val="24"/>
                        </w:rPr>
                        <w:tab/>
                      </w:r>
                    </w:p>
                    <w:p w14:paraId="0D752659" w14:textId="77777777" w:rsidR="00EA69F8" w:rsidRPr="009E5F4B" w:rsidRDefault="00EA69F8" w:rsidP="00EA69F8">
                      <w:pPr>
                        <w:rPr>
                          <w:b/>
                          <w:color w:val="002060"/>
                          <w:sz w:val="24"/>
                          <w:szCs w:val="24"/>
                        </w:rPr>
                      </w:pPr>
                      <w:r>
                        <w:rPr>
                          <w:b/>
                          <w:color w:val="002060"/>
                          <w:sz w:val="24"/>
                          <w:szCs w:val="24"/>
                        </w:rPr>
                        <w:t xml:space="preserve">□ Gold—$3000 </w:t>
                      </w:r>
                      <w:r>
                        <w:rPr>
                          <w:b/>
                          <w:color w:val="002060"/>
                          <w:sz w:val="24"/>
                          <w:szCs w:val="24"/>
                        </w:rPr>
                        <w:tab/>
                      </w:r>
                    </w:p>
                    <w:p w14:paraId="624CE511" w14:textId="77777777" w:rsidR="00EA69F8" w:rsidRPr="009E5F4B" w:rsidRDefault="00EA69F8" w:rsidP="00EA69F8">
                      <w:pPr>
                        <w:rPr>
                          <w:b/>
                          <w:color w:val="002060"/>
                          <w:sz w:val="24"/>
                          <w:szCs w:val="24"/>
                        </w:rPr>
                      </w:pPr>
                      <w:r>
                        <w:rPr>
                          <w:b/>
                          <w:color w:val="002060"/>
                          <w:sz w:val="24"/>
                          <w:szCs w:val="24"/>
                        </w:rPr>
                        <w:t xml:space="preserve">□ Silver—$1500 </w:t>
                      </w:r>
                      <w:r>
                        <w:rPr>
                          <w:b/>
                          <w:color w:val="002060"/>
                          <w:sz w:val="24"/>
                          <w:szCs w:val="24"/>
                        </w:rPr>
                        <w:tab/>
                      </w:r>
                    </w:p>
                    <w:p w14:paraId="3AFCBAFB" w14:textId="77777777" w:rsidR="00EA69F8" w:rsidRPr="009E5F4B" w:rsidRDefault="00EA69F8" w:rsidP="00EA69F8">
                      <w:pPr>
                        <w:rPr>
                          <w:b/>
                          <w:sz w:val="24"/>
                          <w:szCs w:val="24"/>
                        </w:rPr>
                      </w:pPr>
                      <w:r>
                        <w:rPr>
                          <w:b/>
                          <w:color w:val="002060"/>
                          <w:sz w:val="24"/>
                          <w:szCs w:val="24"/>
                        </w:rPr>
                        <w:t xml:space="preserve">□ </w:t>
                      </w:r>
                      <w:r w:rsidRPr="009E5F4B">
                        <w:rPr>
                          <w:b/>
                          <w:color w:val="002060"/>
                          <w:sz w:val="24"/>
                          <w:szCs w:val="24"/>
                        </w:rPr>
                        <w:t>Bronze—$750</w:t>
                      </w:r>
                      <w:r w:rsidRPr="009E5F4B">
                        <w:rPr>
                          <w:b/>
                          <w:color w:val="002060"/>
                          <w:sz w:val="24"/>
                          <w:szCs w:val="24"/>
                        </w:rPr>
                        <w:tab/>
                      </w:r>
                    </w:p>
                  </w:txbxContent>
                </v:textbox>
              </v:shape>
            </w:pict>
          </mc:Fallback>
        </mc:AlternateContent>
      </w:r>
    </w:p>
    <w:p w14:paraId="208D38F0" w14:textId="77777777" w:rsidR="00EA69F8" w:rsidRPr="009E5F4B" w:rsidRDefault="00EA69F8" w:rsidP="00EA69F8">
      <w:pPr>
        <w:rPr>
          <w:b/>
          <w:color w:val="1F3864" w:themeColor="accent1" w:themeShade="80"/>
          <w:sz w:val="24"/>
          <w:szCs w:val="24"/>
        </w:rPr>
      </w:pPr>
      <w:r w:rsidRPr="00AF3B96">
        <w:rPr>
          <w:b/>
          <w:color w:val="1F3864" w:themeColor="accent1" w:themeShade="80"/>
        </w:rPr>
        <w:tab/>
      </w:r>
      <w:r w:rsidRPr="007055A3">
        <w:rPr>
          <w:b/>
          <w:color w:val="FFFFFF" w:themeColor="background1"/>
        </w:rPr>
        <w:tab/>
      </w:r>
      <w:r w:rsidRPr="007055A3">
        <w:rPr>
          <w:b/>
          <w:color w:val="FFFFFF" w:themeColor="background1"/>
        </w:rPr>
        <w:tab/>
      </w:r>
      <w:r w:rsidRPr="007055A3">
        <w:rPr>
          <w:b/>
          <w:color w:val="FFFFFF" w:themeColor="background1"/>
        </w:rPr>
        <w:tab/>
      </w:r>
      <w:r w:rsidRPr="007055A3">
        <w:rPr>
          <w:b/>
          <w:color w:val="FFFFFF" w:themeColor="background1"/>
        </w:rPr>
        <w:tab/>
      </w:r>
      <w:r w:rsidRPr="007055A3">
        <w:rPr>
          <w:b/>
          <w:color w:val="FFFFFF" w:themeColor="background1"/>
        </w:rPr>
        <w:tab/>
      </w:r>
      <w:r w:rsidRPr="007055A3">
        <w:rPr>
          <w:b/>
          <w:color w:val="FFFFFF" w:themeColor="background1"/>
        </w:rPr>
        <w:tab/>
      </w:r>
      <w:r w:rsidRPr="007055A3">
        <w:rPr>
          <w:b/>
          <w:color w:val="FFFFFF" w:themeColor="background1"/>
        </w:rPr>
        <w:tab/>
      </w:r>
      <w:r w:rsidRPr="007055A3">
        <w:rPr>
          <w:b/>
          <w:color w:val="FFFFFF" w:themeColor="background1"/>
        </w:rPr>
        <w:tab/>
      </w:r>
      <w:r w:rsidRPr="007055A3">
        <w:rPr>
          <w:b/>
          <w:color w:val="FFFFFF" w:themeColor="background1"/>
        </w:rPr>
        <w:tab/>
      </w:r>
      <w:r w:rsidRPr="007055A3">
        <w:rPr>
          <w:b/>
          <w:color w:val="FFFFFF" w:themeColor="background1"/>
        </w:rPr>
        <w:tab/>
      </w:r>
      <w:r w:rsidRPr="00C37AC8">
        <w:rPr>
          <w:color w:val="FFFFFF" w:themeColor="background1"/>
        </w:rPr>
        <w:tab/>
      </w:r>
      <w:bookmarkEnd w:id="0"/>
    </w:p>
    <w:p w14:paraId="1835B62F" w14:textId="77777777" w:rsidR="00A65FA6" w:rsidRDefault="00A65FA6"/>
    <w:sectPr w:rsidR="00A65FA6" w:rsidSect="00C37AC8">
      <w:headerReference w:type="even" r:id="rId13"/>
      <w:headerReference w:type="default" r:id="rId14"/>
      <w:footerReference w:type="even" r:id="rId15"/>
      <w:footerReference w:type="default" r:id="rId16"/>
      <w:headerReference w:type="first" r:id="rId17"/>
      <w:footerReference w:type="first" r:id="rId18"/>
      <w:pgSz w:w="12240" w:h="15840"/>
      <w:pgMar w:top="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8589" w14:textId="77777777" w:rsidR="00994C10" w:rsidRDefault="00994C10">
      <w:pPr>
        <w:spacing w:after="0" w:line="240" w:lineRule="auto"/>
      </w:pPr>
      <w:r>
        <w:separator/>
      </w:r>
    </w:p>
  </w:endnote>
  <w:endnote w:type="continuationSeparator" w:id="0">
    <w:p w14:paraId="2BBB2E61" w14:textId="77777777" w:rsidR="00994C10" w:rsidRDefault="0099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24B8" w14:textId="77777777" w:rsidR="00910592" w:rsidRDefault="00994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26D9" w14:textId="77777777" w:rsidR="00910592" w:rsidRDefault="00994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2600" w14:textId="77777777" w:rsidR="00910592" w:rsidRDefault="0099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3640" w14:textId="77777777" w:rsidR="00994C10" w:rsidRDefault="00994C10">
      <w:pPr>
        <w:spacing w:after="0" w:line="240" w:lineRule="auto"/>
      </w:pPr>
      <w:r>
        <w:separator/>
      </w:r>
    </w:p>
  </w:footnote>
  <w:footnote w:type="continuationSeparator" w:id="0">
    <w:p w14:paraId="44DDB2E4" w14:textId="77777777" w:rsidR="00994C10" w:rsidRDefault="00994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0C5A" w14:textId="77777777" w:rsidR="00910592" w:rsidRDefault="00994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850D" w14:textId="77777777" w:rsidR="00A00371" w:rsidRDefault="00994C10">
    <w:pPr>
      <w:pStyle w:val="Header"/>
    </w:pPr>
  </w:p>
  <w:p w14:paraId="722513BE" w14:textId="77777777" w:rsidR="00A00371" w:rsidRDefault="00994C10">
    <w:pPr>
      <w:pStyle w:val="Header"/>
    </w:pPr>
  </w:p>
  <w:p w14:paraId="13735FEE" w14:textId="77777777" w:rsidR="00A00371" w:rsidRDefault="00994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3A17" w14:textId="77777777" w:rsidR="00910592" w:rsidRDefault="00994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56CD"/>
    <w:multiLevelType w:val="hybridMultilevel"/>
    <w:tmpl w:val="54EC47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45726"/>
    <w:multiLevelType w:val="hybridMultilevel"/>
    <w:tmpl w:val="3072D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D7186"/>
    <w:multiLevelType w:val="hybridMultilevel"/>
    <w:tmpl w:val="F67EC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13167"/>
    <w:multiLevelType w:val="hybridMultilevel"/>
    <w:tmpl w:val="F6221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8"/>
    <w:rsid w:val="001B0729"/>
    <w:rsid w:val="002102EF"/>
    <w:rsid w:val="002235F6"/>
    <w:rsid w:val="00254DD3"/>
    <w:rsid w:val="00291CEB"/>
    <w:rsid w:val="003641BB"/>
    <w:rsid w:val="003B1205"/>
    <w:rsid w:val="0043604C"/>
    <w:rsid w:val="004C622B"/>
    <w:rsid w:val="006C1429"/>
    <w:rsid w:val="006C7314"/>
    <w:rsid w:val="00763EC7"/>
    <w:rsid w:val="00994C10"/>
    <w:rsid w:val="009A0B75"/>
    <w:rsid w:val="00A65FA6"/>
    <w:rsid w:val="00C57F95"/>
    <w:rsid w:val="00C9453C"/>
    <w:rsid w:val="00D51B24"/>
    <w:rsid w:val="00DE02FC"/>
    <w:rsid w:val="00E56899"/>
    <w:rsid w:val="00EA69F8"/>
    <w:rsid w:val="00F0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D8BE"/>
  <w15:chartTrackingRefBased/>
  <w15:docId w15:val="{71A69087-9943-40C3-A1D9-0D59A761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9F8"/>
    <w:pPr>
      <w:ind w:left="720"/>
      <w:contextualSpacing/>
    </w:pPr>
  </w:style>
  <w:style w:type="character" w:styleId="Hyperlink">
    <w:name w:val="Hyperlink"/>
    <w:basedOn w:val="DefaultParagraphFont"/>
    <w:uiPriority w:val="99"/>
    <w:unhideWhenUsed/>
    <w:rsid w:val="00EA69F8"/>
    <w:rPr>
      <w:color w:val="0563C1" w:themeColor="hyperlink"/>
      <w:u w:val="single"/>
    </w:rPr>
  </w:style>
  <w:style w:type="paragraph" w:styleId="Header">
    <w:name w:val="header"/>
    <w:basedOn w:val="Normal"/>
    <w:link w:val="HeaderChar"/>
    <w:uiPriority w:val="99"/>
    <w:unhideWhenUsed/>
    <w:rsid w:val="00EA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9F8"/>
  </w:style>
  <w:style w:type="paragraph" w:styleId="Footer">
    <w:name w:val="footer"/>
    <w:basedOn w:val="Normal"/>
    <w:link w:val="FooterChar"/>
    <w:uiPriority w:val="99"/>
    <w:unhideWhenUsed/>
    <w:rsid w:val="00EA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g"/><Relationship Id="rId12" Type="http://schemas.openxmlformats.org/officeDocument/2006/relationships/hyperlink" Target="mailto:jeff@iiand.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ff@iiand.org"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jeff@iiand.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C1493E9C18E489E4B68F2D1C88689" ma:contentTypeVersion="" ma:contentTypeDescription="Create a new document." ma:contentTypeScope="" ma:versionID="f6f027f10dc7def6ce40ca16b621e59f">
  <xsd:schema xmlns:xsd="http://www.w3.org/2001/XMLSchema" xmlns:xs="http://www.w3.org/2001/XMLSchema" xmlns:p="http://schemas.microsoft.com/office/2006/metadata/properties" xmlns:ns2="2b5aa9b5-094c-4808-9a38-9cad3f2c564f" targetNamespace="http://schemas.microsoft.com/office/2006/metadata/properties" ma:root="true" ma:fieldsID="df954c05b465303f2a0dc9b50d5647dc" ns2:_="">
    <xsd:import namespace="2b5aa9b5-094c-4808-9a38-9cad3f2c56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aa9b5-094c-4808-9a38-9cad3f2c56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F0EAA-1504-4629-8EC9-A9C14A0D13F8}"/>
</file>

<file path=customXml/itemProps2.xml><?xml version="1.0" encoding="utf-8"?>
<ds:datastoreItem xmlns:ds="http://schemas.openxmlformats.org/officeDocument/2006/customXml" ds:itemID="{89764F59-EAFD-4CBB-8BBD-94BA7B6B945A}"/>
</file>

<file path=customXml/itemProps3.xml><?xml version="1.0" encoding="utf-8"?>
<ds:datastoreItem xmlns:ds="http://schemas.openxmlformats.org/officeDocument/2006/customXml" ds:itemID="{A68B66CA-0846-409F-AE3B-E86773A704E0}"/>
</file>

<file path=docProps/app.xml><?xml version="1.0" encoding="utf-8"?>
<Properties xmlns="http://schemas.openxmlformats.org/officeDocument/2006/extended-properties" xmlns:vt="http://schemas.openxmlformats.org/officeDocument/2006/docPropsVTypes">
  <Template>Normal</Template>
  <TotalTime>8</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Kleven</dc:creator>
  <cp:keywords/>
  <dc:description/>
  <cp:lastModifiedBy>Jeff Kleven</cp:lastModifiedBy>
  <cp:revision>4</cp:revision>
  <cp:lastPrinted>2021-10-26T12:18:00Z</cp:lastPrinted>
  <dcterms:created xsi:type="dcterms:W3CDTF">2021-09-22T15:17:00Z</dcterms:created>
  <dcterms:modified xsi:type="dcterms:W3CDTF">2021-11-24T01:32:00Z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0x010100CFAC1493E9C18E489E4B68F2D1C88689</vt:lpwstr>
  </property>
</Properties>
</file>